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0615" w14:textId="77777777" w:rsidR="000B2AE5" w:rsidRDefault="000B2AE5">
      <w:pPr>
        <w:rPr>
          <w:lang w:val="de-DE"/>
        </w:rPr>
      </w:pPr>
    </w:p>
    <w:p w14:paraId="2F426B78" w14:textId="4D484823" w:rsidR="000B2AE5" w:rsidRPr="000B2AE5" w:rsidRDefault="000B2AE5">
      <w:pPr>
        <w:rPr>
          <w:b/>
          <w:sz w:val="24"/>
          <w:szCs w:val="24"/>
          <w:lang w:val="de-DE"/>
        </w:rPr>
      </w:pPr>
      <w:r w:rsidRPr="000B2AE5">
        <w:rPr>
          <w:b/>
          <w:sz w:val="24"/>
          <w:szCs w:val="24"/>
          <w:lang w:val="de-DE"/>
        </w:rPr>
        <w:fldChar w:fldCharType="begin">
          <w:ffData>
            <w:name w:val="Text1"/>
            <w:enabled/>
            <w:calcOnExit w:val="0"/>
            <w:textInput>
              <w:default w:val="- Name des Masterstudiengangs mit Abschluss -"/>
            </w:textInput>
          </w:ffData>
        </w:fldChar>
      </w:r>
      <w:bookmarkStart w:id="0" w:name="Text1"/>
      <w:r w:rsidRPr="000B2AE5">
        <w:rPr>
          <w:b/>
          <w:sz w:val="24"/>
          <w:szCs w:val="24"/>
          <w:lang w:val="de-DE"/>
        </w:rPr>
        <w:instrText xml:space="preserve"> FORMTEXT </w:instrText>
      </w:r>
      <w:r w:rsidRPr="000B2AE5">
        <w:rPr>
          <w:b/>
          <w:sz w:val="24"/>
          <w:szCs w:val="24"/>
          <w:lang w:val="de-DE"/>
        </w:rPr>
      </w:r>
      <w:r w:rsidRPr="000B2AE5">
        <w:rPr>
          <w:b/>
          <w:sz w:val="24"/>
          <w:szCs w:val="24"/>
          <w:lang w:val="de-DE"/>
        </w:rPr>
        <w:fldChar w:fldCharType="separate"/>
      </w:r>
      <w:r w:rsidRPr="000B2AE5">
        <w:rPr>
          <w:b/>
          <w:noProof/>
          <w:sz w:val="24"/>
          <w:szCs w:val="24"/>
          <w:lang w:val="de-DE"/>
        </w:rPr>
        <w:t>- Name des Masterstudiengangs mit Abschluss -</w:t>
      </w:r>
      <w:r w:rsidRPr="000B2AE5">
        <w:rPr>
          <w:b/>
          <w:sz w:val="24"/>
          <w:szCs w:val="24"/>
          <w:lang w:val="de-DE"/>
        </w:rPr>
        <w:fldChar w:fldCharType="end"/>
      </w:r>
      <w:bookmarkEnd w:id="0"/>
    </w:p>
    <w:p w14:paraId="528643EC" w14:textId="7D2D3C3D" w:rsidR="00AD12F6" w:rsidRPr="000B2AE5" w:rsidRDefault="00036987">
      <w:pPr>
        <w:rPr>
          <w:lang w:val="de-DE"/>
        </w:rPr>
      </w:pPr>
      <w:r>
        <w:rPr>
          <w:lang w:val="de-DE"/>
        </w:rPr>
        <w:t>Bewerbungsinformationen</w:t>
      </w:r>
    </w:p>
    <w:p w14:paraId="1D53CFDF" w14:textId="0B1EB5B2" w:rsidR="0044291E" w:rsidRDefault="00D12EB8">
      <w:pPr>
        <w:rPr>
          <w:lang w:val="de-DE"/>
        </w:rPr>
      </w:pPr>
      <w:r>
        <w:rPr>
          <w:noProof/>
          <w:lang w:val="de-DE" w:eastAsia="de-DE" w:bidi="ar-SA"/>
        </w:rPr>
        <mc:AlternateContent>
          <mc:Choice Requires="wps">
            <w:drawing>
              <wp:anchor distT="0" distB="0" distL="114300" distR="114300" simplePos="0" relativeHeight="251657728" behindDoc="1" locked="0" layoutInCell="1" allowOverlap="1" wp14:anchorId="2306112A" wp14:editId="360579CE">
                <wp:simplePos x="0" y="0"/>
                <wp:positionH relativeFrom="column">
                  <wp:posOffset>-73025</wp:posOffset>
                </wp:positionH>
                <wp:positionV relativeFrom="paragraph">
                  <wp:posOffset>185420</wp:posOffset>
                </wp:positionV>
                <wp:extent cx="5962015" cy="1253490"/>
                <wp:effectExtent l="12700" t="13970" r="698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53490"/>
                        </a:xfrm>
                        <a:prstGeom prst="rect">
                          <a:avLst/>
                        </a:prstGeom>
                        <a:solidFill>
                          <a:srgbClr val="FFFFFF"/>
                        </a:solidFill>
                        <a:ln w="9525">
                          <a:solidFill>
                            <a:srgbClr val="000000"/>
                          </a:solidFill>
                          <a:miter lim="800000"/>
                          <a:headEnd/>
                          <a:tailEnd/>
                        </a:ln>
                      </wps:spPr>
                      <wps:txbx>
                        <w:txbxContent>
                          <w:p w14:paraId="48E89D39" w14:textId="77777777" w:rsidR="000B2AE5" w:rsidRPr="006B6231" w:rsidRDefault="000B2AE5">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75pt;margin-top:14.6pt;width:469.45pt;height:9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">
                <v:textbox>
                  <w:txbxContent>
                    <w:p w14:paraId="48E89D39" w14:textId="77777777" w:rsidR="000B2AE5" w:rsidRPr="006B6231" w:rsidRDefault="000B2AE5">
                      <w:pPr>
                        <w:rPr>
                          <w:lang w:val="de-DE"/>
                        </w:rPr>
                      </w:pPr>
                    </w:p>
                  </w:txbxContent>
                </v:textbox>
              </v:shape>
            </w:pict>
          </mc:Fallback>
        </mc:AlternateContent>
      </w:r>
    </w:p>
    <w:p w14:paraId="335A517D" w14:textId="4BEF6521" w:rsidR="0044291E" w:rsidRDefault="0044291E">
      <w:pPr>
        <w:rPr>
          <w:i/>
          <w:lang w:val="de-DE"/>
        </w:rPr>
      </w:pPr>
      <w:r w:rsidRPr="00135FF0">
        <w:rPr>
          <w:b/>
          <w:lang w:val="de-DE"/>
        </w:rPr>
        <w:t>Bewerbungszeitraum</w:t>
      </w:r>
      <w:r w:rsidRPr="005E2B02">
        <w:rPr>
          <w:lang w:val="de-DE"/>
        </w:rPr>
        <w:t>:</w:t>
      </w:r>
      <w:r w:rsidR="000B2AE5">
        <w:rPr>
          <w:lang w:val="de-DE"/>
        </w:rPr>
        <w:t xml:space="preserve"> </w:t>
      </w:r>
      <w:r w:rsidR="00025A4A" w:rsidRPr="005E2B02">
        <w:rPr>
          <w:lang w:val="de-DE"/>
        </w:rPr>
        <w:t xml:space="preserve"> </w:t>
      </w:r>
      <w:sdt>
        <w:sdtPr>
          <w:rPr>
            <w:lang w:val="de-DE"/>
          </w:rPr>
          <w:alias w:val="Bewerbungsfrist"/>
          <w:tag w:val="Bewerbungsfrist"/>
          <w:id w:val="-1526479283"/>
          <w:placeholder>
            <w:docPart w:val="697E8DCE65FC48B0A1210D64C192C0D4"/>
          </w:placeholder>
          <w:showingPlcHdr/>
          <w:dropDownList>
            <w:listItem w:value="Wählen Sie ein Element aus."/>
            <w:listItem w:displayText="01.06. – 15.07. zum Wintersemester" w:value="01.06. – 15.07. zum Wintersemester"/>
            <w:listItem w:displayText="15.02. – 31.03. zum Wintersemester" w:value="15.02. – 31.03. zum Wintersemester"/>
            <w:listItem w:displayText="01.12. – 15.01. zum Sommersemester " w:value="01.12. – 15.01. zum Sommersemester "/>
            <w:listItem w:displayText="01.06. – 15.07. zum Wintersemester und 01.12. - 15.01. zum Sommersemester" w:value="01.06. – 15.07. zum Wintersemester und 01.12. - 15.01. zum Sommersemester"/>
          </w:dropDownList>
        </w:sdtPr>
        <w:sdtEndPr/>
        <w:sdtContent>
          <w:r w:rsidR="000B2AE5" w:rsidRPr="000B2AE5">
            <w:rPr>
              <w:rStyle w:val="Platzhaltertext"/>
              <w:lang w:val="de-DE"/>
            </w:rPr>
            <w:t>Wählen Sie ein Element aus.</w:t>
          </w:r>
        </w:sdtContent>
      </w:sdt>
    </w:p>
    <w:p w14:paraId="2AF4FA15" w14:textId="666E19F2" w:rsidR="00036987" w:rsidRPr="005E2B02" w:rsidRDefault="00A31C31">
      <w:pPr>
        <w:rPr>
          <w:i/>
          <w:color w:val="1F497D" w:themeColor="text2"/>
          <w:lang w:val="de-DE"/>
        </w:rPr>
      </w:pPr>
      <w:r>
        <w:rPr>
          <w:b/>
          <w:lang w:val="de-DE"/>
        </w:rPr>
        <w:t>Semester</w:t>
      </w:r>
      <w:r w:rsidR="00036987" w:rsidRPr="00135FF0">
        <w:rPr>
          <w:b/>
          <w:lang w:val="de-DE"/>
        </w:rPr>
        <w:t>beginn</w:t>
      </w:r>
      <w:r w:rsidR="00036987">
        <w:rPr>
          <w:lang w:val="de-DE"/>
        </w:rPr>
        <w:t>:</w:t>
      </w:r>
      <w:r w:rsidR="000F5434">
        <w:rPr>
          <w:lang w:val="de-DE"/>
        </w:rPr>
        <w:t xml:space="preserve"> </w:t>
      </w:r>
      <w:sdt>
        <w:sdtPr>
          <w:rPr>
            <w:lang w:val="de-DE"/>
          </w:rPr>
          <w:alias w:val="Semesterbeginn"/>
          <w:tag w:val="Semesterbeginn"/>
          <w:id w:val="566849448"/>
          <w:placeholder>
            <w:docPart w:val="F17DAE81864F4A369DED8DB8A13A80F5"/>
          </w:placeholder>
          <w:showingPlcHdr/>
          <w:dropDownList>
            <w:listItem w:value="Wählen Sie ein Element aus."/>
            <w:listItem w:displayText="1. Oktober (Wintersemester)" w:value="1. Oktober (Wintersemester)"/>
            <w:listItem w:displayText="1. April (Sommersemester) " w:value="1. April (Sommersemester) "/>
            <w:listItem w:displayText="1. Oktober (Wintersemester) und 1. April (Sommersemester)" w:value="1. Oktober (Wintersemester) und 1. April (Sommersemester)"/>
          </w:dropDownList>
        </w:sdtPr>
        <w:sdtEndPr/>
        <w:sdtContent>
          <w:r w:rsidR="004A7F9B" w:rsidRPr="004A7F9B">
            <w:rPr>
              <w:rStyle w:val="Platzhaltertext"/>
              <w:lang w:val="de-DE"/>
            </w:rPr>
            <w:t>Wählen Sie ein Element aus.</w:t>
          </w:r>
        </w:sdtContent>
      </w:sdt>
    </w:p>
    <w:p w14:paraId="1E02B7CC" w14:textId="41D691D1" w:rsidR="00FE5E4D" w:rsidRPr="005E2B02" w:rsidRDefault="003D2CB4">
      <w:pPr>
        <w:rPr>
          <w:color w:val="1F497D" w:themeColor="text2"/>
          <w:lang w:val="de-DE"/>
        </w:rPr>
      </w:pPr>
      <w:r w:rsidRPr="00135FF0">
        <w:rPr>
          <w:b/>
          <w:lang w:val="de-DE"/>
        </w:rPr>
        <w:t>Studien</w:t>
      </w:r>
      <w:r w:rsidR="003116F1">
        <w:rPr>
          <w:b/>
          <w:lang w:val="de-DE"/>
        </w:rPr>
        <w:t>sprache</w:t>
      </w:r>
      <w:r w:rsidR="0044291E">
        <w:rPr>
          <w:lang w:val="de-DE"/>
        </w:rPr>
        <w:t>:</w:t>
      </w:r>
      <w:r w:rsidR="004A7F9B">
        <w:rPr>
          <w:lang w:val="de-DE"/>
        </w:rPr>
        <w:t xml:space="preserve"> </w:t>
      </w:r>
      <w:r w:rsidR="000F5434">
        <w:rPr>
          <w:lang w:val="de-DE"/>
        </w:rPr>
        <w:t xml:space="preserve"> </w:t>
      </w:r>
      <w:sdt>
        <w:sdtPr>
          <w:rPr>
            <w:lang w:val="de-DE"/>
          </w:rPr>
          <w:alias w:val="Sprache"/>
          <w:tag w:val="Sprache"/>
          <w:id w:val="-1657757686"/>
          <w:placeholder>
            <w:docPart w:val="8C1216C874144692A3E6582BCCE42D06"/>
          </w:placeholder>
          <w:showingPlcHdr/>
          <w:dropDownList>
            <w:listItem w:value="Wählen Sie ein Element aus."/>
            <w:listItem w:displayText="Deutsch" w:value="Deutsch"/>
            <w:listItem w:displayText="Deutsch und Englisch" w:value="Deutsch und Englisch"/>
            <w:listItem w:displayText="Englisch " w:value="Englisch "/>
          </w:dropDownList>
        </w:sdtPr>
        <w:sdtEndPr/>
        <w:sdtContent>
          <w:r w:rsidR="004A7F9B" w:rsidRPr="004A7F9B">
            <w:rPr>
              <w:rStyle w:val="Platzhaltertext"/>
              <w:lang w:val="de-DE"/>
            </w:rPr>
            <w:t>Wählen Sie ein Element aus.</w:t>
          </w:r>
        </w:sdtContent>
      </w:sdt>
    </w:p>
    <w:p w14:paraId="2FA87232" w14:textId="77777777" w:rsidR="004A7F9B" w:rsidRDefault="004A7F9B">
      <w:pPr>
        <w:rPr>
          <w:lang w:val="de-DE"/>
        </w:rPr>
      </w:pPr>
    </w:p>
    <w:p w14:paraId="41010698" w14:textId="77777777" w:rsidR="003A3905" w:rsidRDefault="003A3905">
      <w:pPr>
        <w:rPr>
          <w:lang w:val="de-DE"/>
        </w:rPr>
        <w:sectPr w:rsidR="003A3905" w:rsidSect="00E13222">
          <w:headerReference w:type="default" r:id="rId10"/>
          <w:footerReference w:type="default" r:id="rId11"/>
          <w:pgSz w:w="11906" w:h="16838"/>
          <w:pgMar w:top="1417" w:right="1417" w:bottom="1134" w:left="1417" w:header="708" w:footer="708" w:gutter="0"/>
          <w:cols w:space="708"/>
          <w:docGrid w:linePitch="360"/>
        </w:sectPr>
      </w:pPr>
    </w:p>
    <w:p w14:paraId="6C31C812" w14:textId="2E9C5A23" w:rsidR="004A7F9B" w:rsidRPr="003A3905" w:rsidRDefault="003A3905">
      <w:pPr>
        <w:rPr>
          <w:b/>
          <w:lang w:val="de-DE"/>
        </w:rPr>
      </w:pPr>
      <w:r w:rsidRPr="003A3905">
        <w:rPr>
          <w:b/>
          <w:lang w:val="de-DE"/>
        </w:rPr>
        <w:lastRenderedPageBreak/>
        <w:t>Einleitung (optional – wenn keine Einleitung gewünscht ist, kann dieser Textabschnitt gelöscht werden)</w:t>
      </w:r>
    </w:p>
    <w:p w14:paraId="37E4EB81" w14:textId="15671E87" w:rsidR="003A3905" w:rsidRPr="00F83543" w:rsidRDefault="003A3905">
      <w:pPr>
        <w:rPr>
          <w:lang w:val="de-DE"/>
        </w:rPr>
      </w:pPr>
      <w:r w:rsidRPr="00F83543">
        <w:rPr>
          <w:lang w:val="de-DE"/>
        </w:rPr>
        <w:fldChar w:fldCharType="begin">
          <w:ffData>
            <w:name w:val="Text2"/>
            <w:enabled/>
            <w:calcOnExit w:val="0"/>
            <w:textInput>
              <w:default w:val="Ein Einleitungstext zu den Bewerbungsinformationen ist optional. Soll der Studiengang detailliert vorgestellt werden, ist eine Verlinkung auf die entsprechende aktuelle Webseite des Masterstudiengangs empfehlenswert."/>
            </w:textInput>
          </w:ffData>
        </w:fldChar>
      </w:r>
      <w:bookmarkStart w:id="1" w:name="Text2"/>
      <w:r w:rsidRPr="00F83543">
        <w:rPr>
          <w:lang w:val="de-DE"/>
        </w:rPr>
        <w:instrText xml:space="preserve"> FORMTEXT </w:instrText>
      </w:r>
      <w:r w:rsidRPr="00F83543">
        <w:rPr>
          <w:lang w:val="de-DE"/>
        </w:rPr>
      </w:r>
      <w:r w:rsidRPr="00F83543">
        <w:rPr>
          <w:lang w:val="de-DE"/>
        </w:rPr>
        <w:fldChar w:fldCharType="separate"/>
      </w:r>
      <w:r w:rsidRPr="00F83543">
        <w:rPr>
          <w:noProof/>
          <w:lang w:val="de-DE"/>
        </w:rPr>
        <w:t>Ein Einleitungstext zu den Bewerbungsinformationen ist optional. Soll der Studiengang detailliert vorgestellt werden, ist eine Verlinkung auf die entsprechende aktuelle Webseite des Masterstudiengangs empfehlenswert.</w:t>
      </w:r>
      <w:r w:rsidRPr="00F83543">
        <w:rPr>
          <w:lang w:val="de-DE"/>
        </w:rPr>
        <w:fldChar w:fldCharType="end"/>
      </w:r>
      <w:bookmarkEnd w:id="1"/>
    </w:p>
    <w:p w14:paraId="157846D1" w14:textId="77777777" w:rsidR="003270E5" w:rsidRPr="003270E5" w:rsidRDefault="003270E5">
      <w:pPr>
        <w:rPr>
          <w:i/>
          <w:lang w:val="de-DE"/>
        </w:rPr>
      </w:pPr>
    </w:p>
    <w:p w14:paraId="344BCA1C" w14:textId="46805248" w:rsidR="00EC29E8" w:rsidRDefault="001036C2" w:rsidP="003A3905">
      <w:pPr>
        <w:rPr>
          <w:b/>
          <w:lang w:val="de-DE"/>
        </w:rPr>
      </w:pPr>
      <w:r w:rsidRPr="003A3905">
        <w:rPr>
          <w:b/>
          <w:lang w:val="de-DE"/>
        </w:rPr>
        <w:t>Zugang</w:t>
      </w:r>
      <w:r w:rsidR="006B6231" w:rsidRPr="003A3905">
        <w:rPr>
          <w:b/>
          <w:lang w:val="de-DE"/>
        </w:rPr>
        <w:t>svoraussetzu</w:t>
      </w:r>
      <w:r w:rsidR="00EC29E8" w:rsidRPr="003A3905">
        <w:rPr>
          <w:b/>
          <w:lang w:val="de-DE"/>
        </w:rPr>
        <w:t>ngen</w:t>
      </w:r>
      <w:r w:rsidR="00A35151">
        <w:rPr>
          <w:b/>
          <w:lang w:val="de-DE"/>
        </w:rPr>
        <w:t xml:space="preserve"> (Hinweis: </w:t>
      </w:r>
      <w:r w:rsidR="00A35151" w:rsidRPr="00A35151">
        <w:rPr>
          <w:b/>
          <w:lang w:val="de-DE"/>
        </w:rPr>
        <w:t>Auflistung aller Zugangsvoraussetzungen gemäß aktueller Zugangssatzung</w:t>
      </w:r>
      <w:r w:rsidR="00A35151">
        <w:rPr>
          <w:b/>
          <w:lang w:val="de-DE"/>
        </w:rPr>
        <w:t>)</w:t>
      </w:r>
    </w:p>
    <w:p w14:paraId="548073A1" w14:textId="77777777" w:rsidR="00A35151" w:rsidRDefault="00A35151">
      <w:pPr>
        <w:rPr>
          <w:b/>
          <w:lang w:val="de-DE"/>
        </w:rPr>
        <w:sectPr w:rsidR="00A35151" w:rsidSect="003A3905">
          <w:type w:val="continuous"/>
          <w:pgSz w:w="11906" w:h="16838"/>
          <w:pgMar w:top="1417" w:right="1417" w:bottom="1134" w:left="1417" w:header="708" w:footer="708" w:gutter="0"/>
          <w:cols w:space="708"/>
          <w:formProt w:val="0"/>
          <w:docGrid w:linePitch="360"/>
        </w:sectPr>
      </w:pPr>
    </w:p>
    <w:p w14:paraId="4C210EEF" w14:textId="77777777" w:rsidR="00D265BE" w:rsidRDefault="006B6231" w:rsidP="00DE5728">
      <w:pPr>
        <w:ind w:left="700"/>
        <w:rPr>
          <w:b/>
          <w:lang w:val="de-DE"/>
        </w:rPr>
      </w:pPr>
      <w:r w:rsidRPr="00D265BE">
        <w:rPr>
          <w:b/>
          <w:lang w:val="de-DE"/>
        </w:rPr>
        <w:lastRenderedPageBreak/>
        <w:t>Hochschulabschluss</w:t>
      </w:r>
    </w:p>
    <w:p w14:paraId="5C17686C" w14:textId="2E666FAA" w:rsidR="003A3905" w:rsidRDefault="00114B45" w:rsidP="00DE5728">
      <w:pPr>
        <w:ind w:left="700"/>
        <w:rPr>
          <w:lang w:val="de-DE"/>
        </w:rPr>
      </w:pPr>
      <w:r>
        <w:rPr>
          <w:lang w:val="de-DE"/>
        </w:rPr>
        <w:fldChar w:fldCharType="begin">
          <w:ffData>
            <w:name w:val="Text4"/>
            <w:enabled/>
            <w:calcOnExit w:val="0"/>
            <w:textInput>
              <w:default w:val="Auflistung aller formalen Kriterien und inhaltlichen Anforderungen an das Erststudium (ggf. Verweis auf Positiv-Negativ-Katalog - kann am Ende des Dokuments eingefügt werden)"/>
            </w:textInput>
          </w:ffData>
        </w:fldChar>
      </w:r>
      <w:bookmarkStart w:id="2" w:name="Text4"/>
      <w:r>
        <w:rPr>
          <w:lang w:val="de-DE"/>
        </w:rPr>
        <w:instrText xml:space="preserve"> FORMTEXT </w:instrText>
      </w:r>
      <w:r>
        <w:rPr>
          <w:lang w:val="de-DE"/>
        </w:rPr>
      </w:r>
      <w:r>
        <w:rPr>
          <w:lang w:val="de-DE"/>
        </w:rPr>
        <w:fldChar w:fldCharType="separate"/>
      </w:r>
      <w:r>
        <w:rPr>
          <w:noProof/>
          <w:lang w:val="de-DE"/>
        </w:rPr>
        <w:t>Auflistung aller formalen Kriterien und inhaltlichen Anforderungen an das Erststudium (ggf. Verweis auf Positiv-Negativ-Katalog - kann am Ende des Dokuments eingefügt werden)</w:t>
      </w:r>
      <w:r>
        <w:rPr>
          <w:lang w:val="de-DE"/>
        </w:rPr>
        <w:fldChar w:fldCharType="end"/>
      </w:r>
      <w:bookmarkEnd w:id="2"/>
    </w:p>
    <w:p w14:paraId="4056D500" w14:textId="69865348" w:rsidR="00ED403E" w:rsidRPr="003A3905" w:rsidRDefault="00ED403E" w:rsidP="00DE5728">
      <w:pPr>
        <w:ind w:left="700"/>
        <w:rPr>
          <w:lang w:val="de-DE"/>
        </w:rPr>
      </w:pPr>
      <w:r w:rsidRPr="00ED403E">
        <w:rPr>
          <w:lang w:val="de-DE"/>
        </w:rPr>
        <w:t>Wenn zum Zeitpunkt der Bewerbung noch kein Abschlusszeugnis vorliegt, kann dies bis zum Ende des ersten Maste</w:t>
      </w:r>
      <w:r>
        <w:rPr>
          <w:lang w:val="de-DE"/>
        </w:rPr>
        <w:t>rsemesters nachgereicht werden.</w:t>
      </w:r>
    </w:p>
    <w:p w14:paraId="6621C2A4" w14:textId="38350C0F" w:rsidR="00842F15" w:rsidRDefault="00842F15" w:rsidP="00D265BE">
      <w:pPr>
        <w:ind w:left="700"/>
        <w:rPr>
          <w:b/>
          <w:lang w:val="de-DE"/>
        </w:rPr>
      </w:pPr>
      <w:r w:rsidRPr="0093205D">
        <w:rPr>
          <w:b/>
          <w:lang w:val="de-DE"/>
        </w:rPr>
        <w:t>Weitere besondere Zugangsvoraussetzungen</w:t>
      </w:r>
    </w:p>
    <w:p w14:paraId="3279EDAE" w14:textId="44A53937" w:rsidR="003A3905" w:rsidRPr="003A3905" w:rsidRDefault="003A3905" w:rsidP="00D265BE">
      <w:pPr>
        <w:ind w:left="700"/>
        <w:rPr>
          <w:lang w:val="de-DE"/>
        </w:rPr>
      </w:pPr>
      <w:r w:rsidRPr="003A3905">
        <w:rPr>
          <w:lang w:val="de-DE"/>
        </w:rPr>
        <w:fldChar w:fldCharType="begin">
          <w:ffData>
            <w:name w:val="Text5"/>
            <w:enabled/>
            <w:calcOnExit w:val="0"/>
            <w:textInput>
              <w:default w:val="Auflistung aller weiteren Zugangsvoraussetzungen für den Masterstudiengang, zum Beispiel Fremdsprachenkenntnisse mit Angabe des Niveaus und der Nachweismöglichkeiten (falls erforderlich), Berufserfahrung (falls erforderlich), …"/>
            </w:textInput>
          </w:ffData>
        </w:fldChar>
      </w:r>
      <w:bookmarkStart w:id="3" w:name="Text5"/>
      <w:r w:rsidRPr="003A3905">
        <w:rPr>
          <w:lang w:val="de-DE"/>
        </w:rPr>
        <w:instrText xml:space="preserve"> FORMTEXT </w:instrText>
      </w:r>
      <w:r w:rsidRPr="003A3905">
        <w:rPr>
          <w:lang w:val="de-DE"/>
        </w:rPr>
      </w:r>
      <w:r w:rsidRPr="003A3905">
        <w:rPr>
          <w:lang w:val="de-DE"/>
        </w:rPr>
        <w:fldChar w:fldCharType="separate"/>
      </w:r>
      <w:r w:rsidRPr="003A3905">
        <w:rPr>
          <w:noProof/>
          <w:lang w:val="de-DE"/>
        </w:rPr>
        <w:t>Auflistung aller weiteren Zugangsvoraussetzungen für den Masterstudiengang, zum Beispiel Fremdsprachenkenntnisse mit Angabe des Niveaus und der Nachweismöglichkeiten (falls erforderlich), Berufserfahrung (falls erforderlich), …</w:t>
      </w:r>
      <w:r w:rsidRPr="003A3905">
        <w:rPr>
          <w:lang w:val="de-DE"/>
        </w:rPr>
        <w:fldChar w:fldCharType="end"/>
      </w:r>
      <w:bookmarkEnd w:id="3"/>
    </w:p>
    <w:p w14:paraId="39C72489" w14:textId="5877DE30" w:rsidR="00E50F92" w:rsidRDefault="000D0D91" w:rsidP="008C54C5">
      <w:pPr>
        <w:rPr>
          <w:lang w:val="de-DE"/>
        </w:rPr>
        <w:sectPr w:rsidR="00E50F92" w:rsidSect="003A3905">
          <w:type w:val="continuous"/>
          <w:pgSz w:w="11906" w:h="16838"/>
          <w:pgMar w:top="1417" w:right="1417" w:bottom="1134" w:left="1417" w:header="708" w:footer="708" w:gutter="0"/>
          <w:cols w:space="708"/>
          <w:docGrid w:linePitch="360"/>
        </w:sectPr>
      </w:pPr>
      <w:r>
        <w:rPr>
          <w:lang w:val="de-DE"/>
        </w:rPr>
        <w:t xml:space="preserve">Die rechtliche Grundlage für diese Regelung finden Sie in der </w:t>
      </w:r>
      <w:r w:rsidR="007C60AF">
        <w:rPr>
          <w:lang w:val="de-DE"/>
        </w:rPr>
        <w:t xml:space="preserve">Zugangssatzung des Studiengangs: </w:t>
      </w:r>
      <w:hyperlink r:id="rId12" w:history="1">
        <w:r w:rsidR="003A3905" w:rsidRPr="009B2D81">
          <w:rPr>
            <w:rStyle w:val="Hyperlink"/>
            <w:lang w:val="de-DE"/>
          </w:rPr>
          <w:t>www.uni-hamburg.de/zugang-master</w:t>
        </w:r>
      </w:hyperlink>
    </w:p>
    <w:p w14:paraId="0993BA92" w14:textId="77777777" w:rsidR="008C54C5" w:rsidRDefault="008C54C5" w:rsidP="00E50F92">
      <w:pPr>
        <w:rPr>
          <w:b/>
          <w:lang w:val="de-DE"/>
        </w:rPr>
      </w:pPr>
    </w:p>
    <w:p w14:paraId="54183F1E" w14:textId="5C7BD8E2" w:rsidR="00E50F92" w:rsidRPr="00E50F92" w:rsidRDefault="00E50F92" w:rsidP="00E50F92">
      <w:pPr>
        <w:rPr>
          <w:b/>
          <w:lang w:val="de-DE"/>
        </w:rPr>
      </w:pPr>
      <w:r>
        <w:rPr>
          <w:b/>
          <w:lang w:val="de-DE"/>
        </w:rPr>
        <w:lastRenderedPageBreak/>
        <w:t xml:space="preserve">Deutschkenntnisse </w:t>
      </w:r>
      <w:r w:rsidRPr="00E50F92">
        <w:rPr>
          <w:b/>
          <w:lang w:val="de-DE"/>
        </w:rPr>
        <w:t>(</w:t>
      </w:r>
      <w:r>
        <w:rPr>
          <w:b/>
          <w:lang w:val="de-DE"/>
        </w:rPr>
        <w:t xml:space="preserve">Dieser </w:t>
      </w:r>
      <w:r w:rsidRPr="00E50F92">
        <w:rPr>
          <w:b/>
          <w:lang w:val="de-DE"/>
        </w:rPr>
        <w:t>Textbaustein ist für alle Masterstudiengänge mit der Studiensprache Deutsch bzw. den Studiensprachen Deutsch und Englisch erforderlich.</w:t>
      </w:r>
      <w:r>
        <w:rPr>
          <w:b/>
          <w:lang w:val="de-DE"/>
        </w:rPr>
        <w:t xml:space="preserve"> Für rein englischsprachige Masterstudiengänge muss dieser Textbaustein gelöscht werden.</w:t>
      </w:r>
      <w:r w:rsidRPr="00E50F92">
        <w:rPr>
          <w:b/>
          <w:lang w:val="de-DE"/>
        </w:rPr>
        <w:t xml:space="preserve">) </w:t>
      </w:r>
    </w:p>
    <w:p w14:paraId="413A3E83" w14:textId="08668F6B" w:rsidR="00E50F92" w:rsidRPr="00E50F92" w:rsidRDefault="00E50F92" w:rsidP="00E50F92">
      <w:pPr>
        <w:rPr>
          <w:lang w:val="de-DE"/>
        </w:rPr>
      </w:pPr>
      <w:r w:rsidRPr="00E50F92">
        <w:rPr>
          <w:lang w:val="de-DE"/>
        </w:rPr>
        <w:t>Alle Bewerber</w:t>
      </w:r>
      <w:r w:rsidR="003D3E47">
        <w:rPr>
          <w:lang w:val="de-DE"/>
        </w:rPr>
        <w:t>innen und Bewerber, die ihr Erst</w:t>
      </w:r>
      <w:r w:rsidRPr="00E50F92">
        <w:rPr>
          <w:lang w:val="de-DE"/>
        </w:rPr>
        <w:t>studium nicht an einer deutschsprachigen Hochschule abgeschlossen haben, müssen zur Einschreibung (noch nicht zur Bewerbung) ausreichende Kenntnisse der deutschen Sprache nachweisen. Dies gilt für deutschsprachige und für deutsch-englischsprachige Master.</w:t>
      </w:r>
    </w:p>
    <w:p w14:paraId="3DD84B39" w14:textId="77777777" w:rsidR="00E50F92" w:rsidRPr="00E50F92" w:rsidRDefault="00E50F92" w:rsidP="00E50F92">
      <w:pPr>
        <w:rPr>
          <w:lang w:val="de-DE"/>
        </w:rPr>
      </w:pPr>
      <w:r w:rsidRPr="00E50F92">
        <w:rPr>
          <w:lang w:val="de-DE"/>
        </w:rPr>
        <w:t>Bewerberinnen und Bewerber, die zwar einen ausländischen Hochschulabschluss haben, aber trotzdem ihre Hochschulzugangsberechtigung (z.B. Abitur) an einer deutschsprachigen Einrichtung erworben haben, können als Nachweis auch die Hochschulzugangsberechtigung (also z.B. das Abiturzeugnis) einreichen.</w:t>
      </w:r>
    </w:p>
    <w:p w14:paraId="2A1B3D93" w14:textId="3EC16332" w:rsidR="00E50F92" w:rsidRDefault="00E50F92" w:rsidP="00E50F92">
      <w:pPr>
        <w:rPr>
          <w:lang w:val="de-DE"/>
        </w:rPr>
      </w:pPr>
      <w:r w:rsidRPr="00E50F92">
        <w:rPr>
          <w:lang w:val="de-DE"/>
        </w:rPr>
        <w:t>Dieses Deutschzertifikat ist spätestens bis zu Beginn des Semesters (01.10. eines Jahres für das Wintersemester, 01.04. eines Jahres für das Sommersemester) einzureichen.</w:t>
      </w:r>
      <w:r w:rsidR="008C54C5">
        <w:rPr>
          <w:lang w:val="de-DE"/>
        </w:rPr>
        <w:t xml:space="preserve"> </w:t>
      </w:r>
      <w:r w:rsidRPr="00E50F92">
        <w:rPr>
          <w:lang w:val="de-DE"/>
        </w:rPr>
        <w:t xml:space="preserve">Eine Übersicht aller von der Universität Hamburg anerkannten Deutschzertifikate finden Sie unter </w:t>
      </w:r>
      <w:hyperlink r:id="rId13" w:history="1">
        <w:r w:rsidRPr="009B2D81">
          <w:rPr>
            <w:rStyle w:val="Hyperlink"/>
            <w:lang w:val="de-DE"/>
          </w:rPr>
          <w:t>www.uni-hamburg.de/deutschkenntnisse</w:t>
        </w:r>
      </w:hyperlink>
      <w:r>
        <w:rPr>
          <w:lang w:val="de-DE"/>
        </w:rPr>
        <w:t xml:space="preserve"> </w:t>
      </w:r>
    </w:p>
    <w:p w14:paraId="23EE4ED5" w14:textId="77777777" w:rsidR="00E50F92" w:rsidRDefault="00E50F92" w:rsidP="00A00509">
      <w:pPr>
        <w:rPr>
          <w:lang w:val="de-DE"/>
        </w:rPr>
      </w:pPr>
    </w:p>
    <w:p w14:paraId="6F170B04" w14:textId="77777777" w:rsidR="00E50F92" w:rsidRDefault="00E50F92" w:rsidP="00A00509">
      <w:pPr>
        <w:rPr>
          <w:lang w:val="de-DE"/>
        </w:rPr>
        <w:sectPr w:rsidR="00E50F92" w:rsidSect="003A3905">
          <w:type w:val="continuous"/>
          <w:pgSz w:w="11906" w:h="16838"/>
          <w:pgMar w:top="1417" w:right="1417" w:bottom="1134" w:left="1417" w:header="708" w:footer="708" w:gutter="0"/>
          <w:cols w:space="708"/>
          <w:formProt w:val="0"/>
          <w:docGrid w:linePitch="360"/>
        </w:sectPr>
      </w:pPr>
    </w:p>
    <w:p w14:paraId="5E6B31BB" w14:textId="1FB7E49A" w:rsidR="006B6231" w:rsidRDefault="00DA3E74" w:rsidP="00E50F92">
      <w:pPr>
        <w:rPr>
          <w:b/>
          <w:lang w:val="de-DE"/>
        </w:rPr>
      </w:pPr>
      <w:r w:rsidRPr="00E50F92">
        <w:rPr>
          <w:b/>
          <w:lang w:val="de-DE"/>
        </w:rPr>
        <w:lastRenderedPageBreak/>
        <w:t>Bewerbung</w:t>
      </w:r>
    </w:p>
    <w:p w14:paraId="4689CDEA" w14:textId="77777777" w:rsidR="00F83543" w:rsidRPr="00546487" w:rsidRDefault="00F83543" w:rsidP="00F83543">
      <w:pPr>
        <w:rPr>
          <w:b/>
          <w:lang w:val="de-DE"/>
        </w:rPr>
      </w:pPr>
      <w:r w:rsidRPr="00546487">
        <w:rPr>
          <w:b/>
          <w:lang w:val="de-DE"/>
        </w:rPr>
        <w:t xml:space="preserve">Online-Bewerbung – </w:t>
      </w:r>
      <w:r w:rsidRPr="001F5F48">
        <w:rPr>
          <w:b/>
          <w:lang w:val="de-DE"/>
        </w:rPr>
        <w:t>Papierloses Verfahren</w:t>
      </w:r>
    </w:p>
    <w:p w14:paraId="2FAD5B75" w14:textId="77777777" w:rsidR="00F83543" w:rsidRPr="00546487" w:rsidRDefault="00F83543" w:rsidP="00F83543">
      <w:pPr>
        <w:rPr>
          <w:lang w:val="de-DE"/>
        </w:rPr>
      </w:pPr>
      <w:r w:rsidRPr="00546487">
        <w:rPr>
          <w:lang w:val="de-DE"/>
        </w:rPr>
        <w:t xml:space="preserve">Während der Bewerbungsfrist füllen Sie die Online-Bewerbung über das Bewerbungsportal der Universität Hamburg aus: </w:t>
      </w:r>
      <w:hyperlink r:id="rId14" w:history="1">
        <w:r w:rsidRPr="00546487">
          <w:rPr>
            <w:rStyle w:val="Hyperlink"/>
            <w:lang w:val="de-DE"/>
          </w:rPr>
          <w:t>www.uni-hamburg.de/online-bewerbung</w:t>
        </w:r>
      </w:hyperlink>
      <w:r w:rsidRPr="00546487">
        <w:rPr>
          <w:lang w:val="de-DE"/>
        </w:rPr>
        <w:t xml:space="preserve"> </w:t>
      </w:r>
    </w:p>
    <w:p w14:paraId="289A5BFD" w14:textId="77777777" w:rsidR="00F83543" w:rsidRPr="00546487" w:rsidRDefault="00F83543" w:rsidP="00F83543">
      <w:pPr>
        <w:rPr>
          <w:lang w:val="de-DE"/>
        </w:rPr>
      </w:pPr>
      <w:r w:rsidRPr="00546487">
        <w:rPr>
          <w:lang w:val="de-DE"/>
        </w:rPr>
        <w:t xml:space="preserve">Legen Sie sich bitte einen Bewerbungsaccount an, geben Sie Ihre Daten online ein und senden Sie die Online-Bewerbung elektronisch ab. </w:t>
      </w:r>
    </w:p>
    <w:p w14:paraId="44C7D380" w14:textId="373F6214" w:rsidR="00F83543" w:rsidRPr="001F5F48" w:rsidRDefault="00F83543" w:rsidP="00F83543">
      <w:pPr>
        <w:rPr>
          <w:lang w:val="de-DE"/>
        </w:rPr>
      </w:pPr>
      <w:r w:rsidRPr="001F5F48">
        <w:rPr>
          <w:lang w:val="de-DE"/>
        </w:rPr>
        <w:t>Das Verfahren für den Masterstudiengang</w:t>
      </w:r>
      <w:r w:rsidR="008C54C5">
        <w:rPr>
          <w:lang w:val="de-DE"/>
        </w:rPr>
        <w:t xml:space="preserve"> </w:t>
      </w:r>
      <w:r w:rsidRPr="001F5F48">
        <w:rPr>
          <w:lang w:val="de-DE"/>
        </w:rPr>
        <w:t xml:space="preserve"> </w:t>
      </w:r>
      <w:r>
        <w:rPr>
          <w:i/>
          <w:lang w:val="de-DE"/>
        </w:rPr>
        <w:fldChar w:fldCharType="begin">
          <w:ffData>
            <w:name w:val="Text16"/>
            <w:enabled/>
            <w:calcOnExit w:val="0"/>
            <w:textInput/>
          </w:ffData>
        </w:fldChar>
      </w:r>
      <w:bookmarkStart w:id="4" w:name="Text16"/>
      <w:r>
        <w:rPr>
          <w:i/>
          <w:lang w:val="de-DE"/>
        </w:rPr>
        <w:instrText xml:space="preserve"> FORMTEXT </w:instrText>
      </w:r>
      <w:r>
        <w:rPr>
          <w:i/>
          <w:lang w:val="de-DE"/>
        </w:rPr>
      </w:r>
      <w:r>
        <w:rPr>
          <w:i/>
          <w:lang w:val="de-DE"/>
        </w:rPr>
        <w:fldChar w:fldCharType="separate"/>
      </w:r>
      <w:r>
        <w:rPr>
          <w:i/>
          <w:noProof/>
          <w:lang w:val="de-DE"/>
        </w:rPr>
        <w:t> </w:t>
      </w:r>
      <w:r>
        <w:rPr>
          <w:i/>
          <w:noProof/>
          <w:lang w:val="de-DE"/>
        </w:rPr>
        <w:t> </w:t>
      </w:r>
      <w:r>
        <w:rPr>
          <w:i/>
          <w:noProof/>
          <w:lang w:val="de-DE"/>
        </w:rPr>
        <w:t> </w:t>
      </w:r>
      <w:r>
        <w:rPr>
          <w:i/>
          <w:noProof/>
          <w:lang w:val="de-DE"/>
        </w:rPr>
        <w:t> </w:t>
      </w:r>
      <w:r>
        <w:rPr>
          <w:i/>
          <w:noProof/>
          <w:lang w:val="de-DE"/>
        </w:rPr>
        <w:t> </w:t>
      </w:r>
      <w:r>
        <w:rPr>
          <w:i/>
          <w:lang w:val="de-DE"/>
        </w:rPr>
        <w:fldChar w:fldCharType="end"/>
      </w:r>
      <w:bookmarkEnd w:id="4"/>
      <w:r>
        <w:rPr>
          <w:i/>
          <w:lang w:val="de-DE"/>
        </w:rPr>
        <w:t xml:space="preserve"> </w:t>
      </w:r>
      <w:r w:rsidRPr="001F5F48">
        <w:rPr>
          <w:lang w:val="de-DE"/>
        </w:rPr>
        <w:t>ist – anders als für die meisten anderen Masterstudiengänge –</w:t>
      </w:r>
      <w:r w:rsidR="000E5598">
        <w:rPr>
          <w:lang w:val="de-DE"/>
        </w:rPr>
        <w:t xml:space="preserve"> </w:t>
      </w:r>
      <w:r w:rsidRPr="001F5F48">
        <w:rPr>
          <w:lang w:val="de-DE"/>
        </w:rPr>
        <w:t>papierlos, d.h. Sie müssen bei der Bewerbung keine Dokumente einreichen</w:t>
      </w:r>
      <w:r w:rsidR="000E5598">
        <w:rPr>
          <w:lang w:val="de-DE"/>
        </w:rPr>
        <w:t xml:space="preserve"> (</w:t>
      </w:r>
      <w:r w:rsidR="000E5598" w:rsidRPr="000E5598">
        <w:rPr>
          <w:lang w:val="de-DE"/>
        </w:rPr>
        <w:t>mit zwei Ausnahmen – siehe unten</w:t>
      </w:r>
      <w:r w:rsidR="000E5598">
        <w:rPr>
          <w:lang w:val="de-DE"/>
        </w:rPr>
        <w:t>)</w:t>
      </w:r>
      <w:r w:rsidRPr="001F5F48">
        <w:rPr>
          <w:lang w:val="de-DE"/>
        </w:rPr>
        <w:t xml:space="preserve">. </w:t>
      </w:r>
      <w:r>
        <w:rPr>
          <w:lang w:val="de-DE"/>
        </w:rPr>
        <w:t xml:space="preserve"> Die Auswahl basiert auf Ihren O</w:t>
      </w:r>
      <w:r w:rsidRPr="001F5F48">
        <w:rPr>
          <w:lang w:val="de-DE"/>
        </w:rPr>
        <w:t>nline-Angaben. Alle Eintragungen, vor allem zur momentanen oder endgültigen Durchschnittsnote, sollten daher mit großer Sorgfalt vorgenommen werden. Im Falle einer Zulassung müssen die Angaben zur Einschreibung belegt werden, d.h. Sie müssen beim Team Bewerbung und Zulassung ein Zeugnis bzw. Transcrip</w:t>
      </w:r>
      <w:r>
        <w:rPr>
          <w:lang w:val="de-DE"/>
        </w:rPr>
        <w:t>t of Records einreichen, das die in der O</w:t>
      </w:r>
      <w:r w:rsidRPr="001F5F48">
        <w:rPr>
          <w:lang w:val="de-DE"/>
        </w:rPr>
        <w:t>nline-Bewerbung gen</w:t>
      </w:r>
      <w:r>
        <w:rPr>
          <w:lang w:val="de-DE"/>
        </w:rPr>
        <w:t>annte Durchschnittsnote enth</w:t>
      </w:r>
      <w:r w:rsidRPr="001F5F48">
        <w:rPr>
          <w:lang w:val="de-DE"/>
        </w:rPr>
        <w:t>ält. Anderenfalls droht eine Rücknahme der Zulassung.</w:t>
      </w:r>
    </w:p>
    <w:p w14:paraId="4109A021" w14:textId="77777777" w:rsidR="00F83543" w:rsidRPr="00546487" w:rsidRDefault="00F83543" w:rsidP="00F83543">
      <w:pPr>
        <w:rPr>
          <w:b/>
          <w:lang w:val="de-DE"/>
        </w:rPr>
      </w:pPr>
      <w:r w:rsidRPr="00546487">
        <w:rPr>
          <w:b/>
          <w:u w:val="single"/>
          <w:lang w:val="de-DE"/>
        </w:rPr>
        <w:t>Ausnahme</w:t>
      </w:r>
      <w:r w:rsidRPr="00546487">
        <w:rPr>
          <w:b/>
          <w:lang w:val="de-DE"/>
        </w:rPr>
        <w:t>: Feststellung der Vergleichbarkeit des Studiengangs</w:t>
      </w:r>
    </w:p>
    <w:p w14:paraId="2950E888" w14:textId="77777777" w:rsidR="00F83543" w:rsidRDefault="00F83543" w:rsidP="00F83543">
      <w:pPr>
        <w:rPr>
          <w:lang w:val="de-DE"/>
        </w:rPr>
      </w:pPr>
      <w:r w:rsidRPr="00546487">
        <w:rPr>
          <w:lang w:val="de-DE"/>
        </w:rPr>
        <w:t xml:space="preserve">Wenn Sie </w:t>
      </w:r>
    </w:p>
    <w:p w14:paraId="1FF57B61" w14:textId="77777777" w:rsidR="00F83543" w:rsidRDefault="00F83543" w:rsidP="00F83543">
      <w:pPr>
        <w:pStyle w:val="Listenabsatz"/>
        <w:numPr>
          <w:ilvl w:val="0"/>
          <w:numId w:val="6"/>
        </w:numPr>
        <w:rPr>
          <w:lang w:val="de-DE"/>
        </w:rPr>
      </w:pPr>
      <w:r w:rsidRPr="00AF72A7">
        <w:rPr>
          <w:lang w:val="de-DE"/>
        </w:rPr>
        <w:t xml:space="preserve">Ihren Studienabschluss im Ausland erworben haben oder wenn </w:t>
      </w:r>
    </w:p>
    <w:p w14:paraId="278B0724" w14:textId="79D144FE" w:rsidR="00F83543" w:rsidRPr="00F83543" w:rsidRDefault="008C54C5" w:rsidP="00F83543">
      <w:pPr>
        <w:pStyle w:val="Listenabsatz"/>
        <w:numPr>
          <w:ilvl w:val="0"/>
          <w:numId w:val="6"/>
        </w:numPr>
        <w:rPr>
          <w:lang w:val="de-DE"/>
        </w:rPr>
      </w:pPr>
      <w:r>
        <w:rPr>
          <w:lang w:val="de-DE"/>
        </w:rPr>
        <w:fldChar w:fldCharType="begin">
          <w:ffData>
            <w:name w:val="Text17"/>
            <w:enabled/>
            <w:calcOnExit w:val="0"/>
            <w:textInput>
              <w:default w:val="Ihr Studienabschluss nicht eindeutig vergleichbar ist (bitte konkretisieren Sie und verweisen Sie z.B. auf Positiv- bzw. Negativkatalog am Ende dieses Dokuments) "/>
            </w:textInput>
          </w:ffData>
        </w:fldChar>
      </w:r>
      <w:bookmarkStart w:id="5" w:name="Text17"/>
      <w:r>
        <w:rPr>
          <w:lang w:val="de-DE"/>
        </w:rPr>
        <w:instrText xml:space="preserve"> FORMTEXT </w:instrText>
      </w:r>
      <w:r>
        <w:rPr>
          <w:lang w:val="de-DE"/>
        </w:rPr>
      </w:r>
      <w:r>
        <w:rPr>
          <w:lang w:val="de-DE"/>
        </w:rPr>
        <w:fldChar w:fldCharType="separate"/>
      </w:r>
      <w:r>
        <w:rPr>
          <w:noProof/>
          <w:lang w:val="de-DE"/>
        </w:rPr>
        <w:t xml:space="preserve">Ihr Studienabschluss nicht eindeutig vergleichbar ist (bitte konkretisieren Sie und verweisen Sie z.B. auf Positiv- bzw. Negativkatalog am Ende dieses Dokuments) </w:t>
      </w:r>
      <w:r>
        <w:rPr>
          <w:lang w:val="de-DE"/>
        </w:rPr>
        <w:fldChar w:fldCharType="end"/>
      </w:r>
      <w:bookmarkEnd w:id="5"/>
      <w:r w:rsidR="00F83543" w:rsidRPr="00F83543">
        <w:rPr>
          <w:lang w:val="de-DE"/>
        </w:rPr>
        <w:t xml:space="preserve"> </w:t>
      </w:r>
    </w:p>
    <w:p w14:paraId="1B9DADD2" w14:textId="77777777" w:rsidR="00F83543" w:rsidRPr="00546487" w:rsidRDefault="00F83543" w:rsidP="00F83543">
      <w:pPr>
        <w:rPr>
          <w:lang w:val="de-DE"/>
        </w:rPr>
      </w:pPr>
      <w:r w:rsidRPr="00546487">
        <w:rPr>
          <w:lang w:val="de-DE"/>
        </w:rPr>
        <w:lastRenderedPageBreak/>
        <w:t xml:space="preserve">reichen Sie bitte zusätzlich </w:t>
      </w:r>
      <w:r>
        <w:rPr>
          <w:lang w:val="de-DE"/>
        </w:rPr>
        <w:t>den Ausdruck der O</w:t>
      </w:r>
      <w:r w:rsidRPr="001F5F48">
        <w:rPr>
          <w:lang w:val="de-DE"/>
        </w:rPr>
        <w:t>nline-Bewerbung,</w:t>
      </w:r>
      <w:r w:rsidRPr="00546487">
        <w:rPr>
          <w:lang w:val="de-DE"/>
        </w:rPr>
        <w:t xml:space="preserve"> ein Transcript of Records sowie (wenn schon vorhanden) Ihr Abschlusszeugnis innerhalb der Bewerbungsfrist unter folgender Anschrift ein:</w:t>
      </w:r>
    </w:p>
    <w:p w14:paraId="36FA7863" w14:textId="5135BC49" w:rsidR="00F83543" w:rsidRPr="00F83543" w:rsidRDefault="00F83543" w:rsidP="00F83543">
      <w:pPr>
        <w:pStyle w:val="Listenabsatz"/>
        <w:ind w:left="360"/>
        <w:rPr>
          <w:lang w:val="de-DE"/>
        </w:rPr>
      </w:pPr>
      <w:r>
        <w:rPr>
          <w:lang w:val="de-DE"/>
        </w:rPr>
        <w:fldChar w:fldCharType="begin">
          <w:ffData>
            <w:name w:val="Text18"/>
            <w:enabled/>
            <w:calcOnExit w:val="0"/>
            <w:textInput/>
          </w:ffData>
        </w:fldChar>
      </w:r>
      <w:bookmarkStart w:id="6" w:name="Text18"/>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6"/>
    </w:p>
    <w:p w14:paraId="41E94927" w14:textId="77777777" w:rsidR="00F83543" w:rsidRDefault="00F83543" w:rsidP="00F83543">
      <w:pPr>
        <w:rPr>
          <w:lang w:val="de-DE"/>
        </w:rPr>
      </w:pPr>
      <w:r w:rsidRPr="00200B66">
        <w:rPr>
          <w:lang w:val="de-DE"/>
        </w:rPr>
        <w:t>Wir prüfen, ob Ihr Studiengang den Anforderungen entspricht. Wenn Sie Ihre Unterlagen frühzeitig einreichen, erhalten Sie vor Ablauf der Bewerbungsfrist rechtzeitige Rückmeldung, sodass Sie sich ggf. für die Bewerbung für einen anderen Studiengang entscheiden können.  Unabhängig davon übermitteln wir nach Ablauf der Bewerbungsfrist das Ergebnis der Prüfung dem Team Bewerbung und Zulassung.</w:t>
      </w:r>
    </w:p>
    <w:p w14:paraId="2DA8392E" w14:textId="6E6EFFA7" w:rsidR="00F83543" w:rsidRDefault="00F83543" w:rsidP="00F83543">
      <w:pPr>
        <w:rPr>
          <w:lang w:val="de-DE"/>
        </w:rPr>
      </w:pPr>
      <w:r w:rsidRPr="00200B66">
        <w:rPr>
          <w:lang w:val="de-DE"/>
        </w:rPr>
        <w:t>Bitte reichen Sie</w:t>
      </w:r>
      <w:r>
        <w:rPr>
          <w:lang w:val="de-DE"/>
        </w:rPr>
        <w:t xml:space="preserve"> für die Prüfung</w:t>
      </w:r>
      <w:r w:rsidRPr="00200B66">
        <w:rPr>
          <w:lang w:val="de-DE"/>
        </w:rPr>
        <w:t xml:space="preserve"> alle Unterlagen als unbeglaubigte Kopien ein. Bei Dokumenten, die nicht in </w:t>
      </w:r>
      <w:r>
        <w:rPr>
          <w:lang w:val="de-DE"/>
        </w:rPr>
        <w:fldChar w:fldCharType="begin">
          <w:ffData>
            <w:name w:val="Text19"/>
            <w:enabled/>
            <w:calcOnExit w:val="0"/>
            <w:textInput/>
          </w:ffData>
        </w:fldChar>
      </w:r>
      <w:bookmarkStart w:id="7" w:name="Text19"/>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
      <w:r>
        <w:rPr>
          <w:lang w:val="de-DE"/>
        </w:rPr>
        <w:t xml:space="preserve"> </w:t>
      </w:r>
      <w:r w:rsidRPr="00200B66">
        <w:rPr>
          <w:lang w:val="de-DE"/>
        </w:rPr>
        <w:t>Sprache ausgestellt wurden, ist zusätzlich eine  Übersetzung eines amtlich vereidigten Übersetzers/einer amtlich vereidigten Übersetzerin in</w:t>
      </w:r>
      <w:r>
        <w:rPr>
          <w:lang w:val="de-DE"/>
        </w:rPr>
        <w:t xml:space="preserve"> </w:t>
      </w:r>
      <w:r>
        <w:rPr>
          <w:lang w:val="de-DE"/>
        </w:rPr>
        <w:fldChar w:fldCharType="begin">
          <w:ffData>
            <w:name w:val="Text20"/>
            <w:enabled/>
            <w:calcOnExit w:val="0"/>
            <w:textInput/>
          </w:ffData>
        </w:fldChar>
      </w:r>
      <w:bookmarkStart w:id="8" w:name="Text20"/>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8"/>
      <w:r>
        <w:rPr>
          <w:lang w:val="de-DE"/>
        </w:rPr>
        <w:t xml:space="preserve"> </w:t>
      </w:r>
      <w:r w:rsidRPr="00200B66">
        <w:rPr>
          <w:lang w:val="de-DE"/>
        </w:rPr>
        <w:t>Sprache erforderlich.</w:t>
      </w:r>
    </w:p>
    <w:p w14:paraId="741C03EE" w14:textId="4EE32793" w:rsidR="003D3E47" w:rsidRPr="00200B66" w:rsidRDefault="003D3E47" w:rsidP="00F83543">
      <w:pPr>
        <w:rPr>
          <w:lang w:val="de-DE"/>
        </w:rPr>
      </w:pPr>
      <w:r>
        <w:rPr>
          <w:lang w:val="de-DE"/>
        </w:rPr>
        <w:fldChar w:fldCharType="begin">
          <w:ffData>
            <w:name w:val="Text22"/>
            <w:enabled/>
            <w:calcOnExit w:val="0"/>
            <w:textInput>
              <w:default w:val="Bewerbungsanschrift"/>
            </w:textInput>
          </w:ffData>
        </w:fldChar>
      </w:r>
      <w:bookmarkStart w:id="9" w:name="Text22"/>
      <w:r>
        <w:rPr>
          <w:lang w:val="de-DE"/>
        </w:rPr>
        <w:instrText xml:space="preserve"> FORMTEXT </w:instrText>
      </w:r>
      <w:r>
        <w:rPr>
          <w:lang w:val="de-DE"/>
        </w:rPr>
      </w:r>
      <w:r>
        <w:rPr>
          <w:lang w:val="de-DE"/>
        </w:rPr>
        <w:fldChar w:fldCharType="separate"/>
      </w:r>
      <w:r>
        <w:rPr>
          <w:noProof/>
          <w:lang w:val="de-DE"/>
        </w:rPr>
        <w:t>Bewerbungsanschrift</w:t>
      </w:r>
      <w:r>
        <w:rPr>
          <w:lang w:val="de-DE"/>
        </w:rPr>
        <w:fldChar w:fldCharType="end"/>
      </w:r>
      <w:bookmarkEnd w:id="9"/>
    </w:p>
    <w:p w14:paraId="29A675A6" w14:textId="7060B985" w:rsidR="00F83543" w:rsidRPr="00F83543" w:rsidRDefault="00F83543" w:rsidP="00F83543">
      <w:pPr>
        <w:rPr>
          <w:lang w:val="de-DE"/>
        </w:rPr>
      </w:pPr>
      <w:r w:rsidRPr="00F83543">
        <w:rPr>
          <w:lang w:val="de-DE"/>
        </w:rPr>
        <w:fldChar w:fldCharType="begin">
          <w:ffData>
            <w:name w:val="Text21"/>
            <w:enabled/>
            <w:calcOnExit w:val="0"/>
            <w:textInput>
              <w:default w:val="Bitte geben Sie für die Bewerberinnen und Bewerber an, ob ein öffentlich zugänglicher Briefkasten vorhanden ist, da dies eine häufige Nachfrage ist."/>
            </w:textInput>
          </w:ffData>
        </w:fldChar>
      </w:r>
      <w:bookmarkStart w:id="10" w:name="Text21"/>
      <w:r w:rsidRPr="00F83543">
        <w:rPr>
          <w:lang w:val="de-DE"/>
        </w:rPr>
        <w:instrText xml:space="preserve"> FORMTEXT </w:instrText>
      </w:r>
      <w:r w:rsidRPr="00F83543">
        <w:rPr>
          <w:lang w:val="de-DE"/>
        </w:rPr>
      </w:r>
      <w:r w:rsidRPr="00F83543">
        <w:rPr>
          <w:lang w:val="de-DE"/>
        </w:rPr>
        <w:fldChar w:fldCharType="separate"/>
      </w:r>
      <w:r w:rsidRPr="00F83543">
        <w:rPr>
          <w:noProof/>
          <w:lang w:val="de-DE"/>
        </w:rPr>
        <w:t>Bitte geben Sie für die Bewerberinnen und Bewerber an, ob ein öffentlich zugänglicher Briefkasten vorhanden ist, da dies eine häufige Nachfrage ist.</w:t>
      </w:r>
      <w:r w:rsidRPr="00F83543">
        <w:rPr>
          <w:lang w:val="de-DE"/>
        </w:rPr>
        <w:fldChar w:fldCharType="end"/>
      </w:r>
      <w:bookmarkEnd w:id="10"/>
      <w:r w:rsidRPr="00F83543">
        <w:rPr>
          <w:lang w:val="de-DE"/>
        </w:rPr>
        <w:t xml:space="preserve"> </w:t>
      </w:r>
    </w:p>
    <w:p w14:paraId="71FC3645" w14:textId="77777777" w:rsidR="00F83543" w:rsidRPr="004D7B29" w:rsidRDefault="00F83543" w:rsidP="00F83543">
      <w:pPr>
        <w:rPr>
          <w:lang w:val="de-DE"/>
        </w:rPr>
      </w:pPr>
      <w:r w:rsidRPr="004D7B29">
        <w:rPr>
          <w:lang w:val="de-DE"/>
        </w:rPr>
        <w:t>Die vollständigen Bewerbungsunterlagen müsse</w:t>
      </w:r>
      <w:r>
        <w:rPr>
          <w:lang w:val="de-DE"/>
        </w:rPr>
        <w:t>n innerhalb der Bewerbungsfrist</w:t>
      </w:r>
      <w:r w:rsidRPr="004D7B29">
        <w:rPr>
          <w:lang w:val="de-DE"/>
        </w:rPr>
        <w:t xml:space="preserve"> </w:t>
      </w:r>
      <w:r w:rsidRPr="00367865">
        <w:rPr>
          <w:b/>
          <w:lang w:val="de-DE"/>
        </w:rPr>
        <w:t xml:space="preserve">bei der </w:t>
      </w:r>
      <w:r>
        <w:rPr>
          <w:b/>
          <w:lang w:val="de-DE"/>
        </w:rPr>
        <w:t>Bewerbungs</w:t>
      </w:r>
      <w:r w:rsidRPr="00367865">
        <w:rPr>
          <w:b/>
          <w:lang w:val="de-DE"/>
        </w:rPr>
        <w:t>anschrift</w:t>
      </w:r>
      <w:r w:rsidRPr="004D7B29">
        <w:rPr>
          <w:lang w:val="de-DE"/>
        </w:rPr>
        <w:t xml:space="preserve"> eingegangen sein; ander</w:t>
      </w:r>
      <w:r>
        <w:rPr>
          <w:lang w:val="de-DE"/>
        </w:rPr>
        <w:t>e</w:t>
      </w:r>
      <w:r w:rsidRPr="004D7B29">
        <w:rPr>
          <w:lang w:val="de-DE"/>
        </w:rPr>
        <w:t xml:space="preserve">nfalls kann Ihre Bewerbung nicht berücksichtigt werden. Es gilt der Zeitpunkt des Eingangs, nicht der Poststempel! Es handelt sich um eine Ausschlussfrist, </w:t>
      </w:r>
      <w:r w:rsidRPr="003D2831">
        <w:rPr>
          <w:lang w:val="de-DE"/>
        </w:rPr>
        <w:t>eine Verlängerung dieser Frist ist nicht möglich.</w:t>
      </w:r>
    </w:p>
    <w:p w14:paraId="5F8491C8" w14:textId="49BA088B" w:rsidR="00875FD1" w:rsidRDefault="00F83543">
      <w:pPr>
        <w:rPr>
          <w:b/>
          <w:lang w:val="de-DE"/>
        </w:rPr>
      </w:pPr>
      <w:r w:rsidRPr="00875FD1">
        <w:rPr>
          <w:lang w:val="de-DE"/>
        </w:rPr>
        <w:t xml:space="preserve">Sollten Sie </w:t>
      </w:r>
      <w:r w:rsidRPr="00875FD1">
        <w:rPr>
          <w:b/>
          <w:lang w:val="de-DE"/>
        </w:rPr>
        <w:t>zusätzlich einen Sonderantrag</w:t>
      </w:r>
      <w:r w:rsidRPr="00875FD1">
        <w:rPr>
          <w:lang w:val="de-DE"/>
        </w:rPr>
        <w:t xml:space="preserve"> </w:t>
      </w:r>
      <w:r>
        <w:rPr>
          <w:lang w:val="de-DE"/>
        </w:rPr>
        <w:t xml:space="preserve">(z.B. Härtefallantrag) </w:t>
      </w:r>
      <w:r w:rsidRPr="00875FD1">
        <w:rPr>
          <w:lang w:val="de-DE"/>
        </w:rPr>
        <w:t xml:space="preserve">stellen, so muss dieser inklusive der erforderlichen Nachweise gesondert von den </w:t>
      </w:r>
      <w:r>
        <w:rPr>
          <w:lang w:val="de-DE"/>
        </w:rPr>
        <w:t>oben genannten</w:t>
      </w:r>
      <w:r w:rsidRPr="00875FD1">
        <w:rPr>
          <w:lang w:val="de-DE"/>
        </w:rPr>
        <w:t xml:space="preserve"> Bewerbungsunterlagen direkt beim Team Bewerbung und Zulassung der Universität Hamburg innerhalb der Bewerbungsfrist eingereicht werden. Weitere Informationen zum Sonderantrag finden Sie unter: </w:t>
      </w:r>
      <w:hyperlink r:id="rId15" w:history="1">
        <w:r w:rsidRPr="00CB7F8C">
          <w:rPr>
            <w:rStyle w:val="Hyperlink"/>
            <w:lang w:val="de-DE"/>
          </w:rPr>
          <w:t>www.uni-hamburg.de/sonderantrag</w:t>
        </w:r>
      </w:hyperlink>
      <w:r>
        <w:rPr>
          <w:lang w:val="de-DE"/>
        </w:rPr>
        <w:t xml:space="preserve"> und </w:t>
      </w:r>
      <w:hyperlink r:id="rId16" w:history="1">
        <w:r w:rsidRPr="00CB7F8C">
          <w:rPr>
            <w:rStyle w:val="Hyperlink"/>
            <w:lang w:val="de-DE"/>
          </w:rPr>
          <w:t>www.uni-hamburg.de/info-master</w:t>
        </w:r>
      </w:hyperlink>
    </w:p>
    <w:p w14:paraId="00E6A5A0" w14:textId="77777777" w:rsidR="00F83543" w:rsidRDefault="00F83543">
      <w:pPr>
        <w:rPr>
          <w:b/>
          <w:lang w:val="de-DE"/>
        </w:rPr>
      </w:pPr>
    </w:p>
    <w:p w14:paraId="75C60827" w14:textId="77777777" w:rsidR="00E20200" w:rsidRPr="007A5595" w:rsidRDefault="00E20200" w:rsidP="007A5595">
      <w:pPr>
        <w:rPr>
          <w:b/>
          <w:lang w:val="de-DE"/>
        </w:rPr>
      </w:pPr>
      <w:r w:rsidRPr="007A5595">
        <w:rPr>
          <w:b/>
          <w:lang w:val="de-DE"/>
        </w:rPr>
        <w:t>Auswahlkriterien</w:t>
      </w:r>
    </w:p>
    <w:p w14:paraId="4933C47E" w14:textId="42E233E9" w:rsidR="00E20200" w:rsidRDefault="004E341A" w:rsidP="002746D7">
      <w:pPr>
        <w:rPr>
          <w:rFonts w:eastAsia="Times New Roman" w:cs="Times New Roman"/>
          <w:lang w:val="de-DE"/>
        </w:rPr>
      </w:pPr>
      <w:r w:rsidRPr="00842F15">
        <w:rPr>
          <w:rFonts w:eastAsia="Times New Roman" w:cs="Times New Roman"/>
          <w:lang w:val="de-DE"/>
        </w:rPr>
        <w:t>Übersteigt die Zahl der Bewerberinnen und Bewerber die Zahl der verfügbaren Plätze</w:t>
      </w:r>
      <w:r w:rsidR="00E36AD5">
        <w:rPr>
          <w:rFonts w:eastAsia="Times New Roman" w:cs="Times New Roman"/>
          <w:lang w:val="de-DE"/>
        </w:rPr>
        <w:t xml:space="preserve"> im Masterstudiengang</w:t>
      </w:r>
      <w:r w:rsidRPr="00842F15">
        <w:rPr>
          <w:rFonts w:eastAsia="Times New Roman" w:cs="Times New Roman"/>
          <w:lang w:val="de-DE"/>
        </w:rPr>
        <w:t xml:space="preserve">, </w:t>
      </w:r>
      <w:r w:rsidR="00E36AD5">
        <w:rPr>
          <w:rFonts w:eastAsia="Times New Roman" w:cs="Times New Roman"/>
          <w:lang w:val="de-DE"/>
        </w:rPr>
        <w:t>ist eine Auswahl erforderlich</w:t>
      </w:r>
      <w:r w:rsidR="002746D7">
        <w:rPr>
          <w:rFonts w:eastAsia="Times New Roman" w:cs="Times New Roman"/>
          <w:lang w:val="de-DE"/>
        </w:rPr>
        <w:t>:</w:t>
      </w:r>
    </w:p>
    <w:p w14:paraId="55FA1EB6" w14:textId="65310B25" w:rsidR="007A5595" w:rsidRPr="002746D7" w:rsidRDefault="007A5595" w:rsidP="002746D7">
      <w:pPr>
        <w:rPr>
          <w:b/>
          <w:lang w:val="de-DE"/>
        </w:rPr>
      </w:pPr>
      <w:r>
        <w:rPr>
          <w:rFonts w:eastAsia="Times New Roman" w:cs="Times New Roman"/>
          <w:lang w:val="de-DE"/>
        </w:rPr>
        <w:fldChar w:fldCharType="begin">
          <w:ffData>
            <w:name w:val="Text12"/>
            <w:enabled/>
            <w:calcOnExit w:val="0"/>
            <w:textInput>
              <w:default w:val="Aufzählung der Auswahlkriterien gemäß der geltenden Satzung"/>
            </w:textInput>
          </w:ffData>
        </w:fldChar>
      </w:r>
      <w:bookmarkStart w:id="11" w:name="Text12"/>
      <w:r>
        <w:rPr>
          <w:rFonts w:eastAsia="Times New Roman" w:cs="Times New Roman"/>
          <w:lang w:val="de-DE"/>
        </w:rPr>
        <w:instrText xml:space="preserve"> FORMTEXT </w:instrText>
      </w:r>
      <w:r>
        <w:rPr>
          <w:rFonts w:eastAsia="Times New Roman" w:cs="Times New Roman"/>
          <w:lang w:val="de-DE"/>
        </w:rPr>
      </w:r>
      <w:r>
        <w:rPr>
          <w:rFonts w:eastAsia="Times New Roman" w:cs="Times New Roman"/>
          <w:lang w:val="de-DE"/>
        </w:rPr>
        <w:fldChar w:fldCharType="separate"/>
      </w:r>
      <w:r>
        <w:rPr>
          <w:rFonts w:eastAsia="Times New Roman" w:cs="Times New Roman"/>
          <w:noProof/>
          <w:lang w:val="de-DE"/>
        </w:rPr>
        <w:t>Aufzählung der Auswahlkriterien gemäß der geltenden Satzung</w:t>
      </w:r>
      <w:r>
        <w:rPr>
          <w:rFonts w:eastAsia="Times New Roman" w:cs="Times New Roman"/>
          <w:lang w:val="de-DE"/>
        </w:rPr>
        <w:fldChar w:fldCharType="end"/>
      </w:r>
      <w:bookmarkEnd w:id="11"/>
    </w:p>
    <w:p w14:paraId="17843A32" w14:textId="605AB52F" w:rsidR="00E20200" w:rsidRPr="00EF6BA5" w:rsidRDefault="000D0D91">
      <w:pPr>
        <w:rPr>
          <w:lang w:val="de-DE"/>
        </w:rPr>
      </w:pPr>
      <w:r>
        <w:rPr>
          <w:lang w:val="de-DE"/>
        </w:rPr>
        <w:t>Die rechtliche Grundlage für diese Regelung finden Sie in der Auswahlsatzung des Studiengangs auf</w:t>
      </w:r>
      <w:r w:rsidR="008E0D1C">
        <w:rPr>
          <w:lang w:val="de-DE"/>
        </w:rPr>
        <w:t xml:space="preserve"> </w:t>
      </w:r>
      <w:hyperlink r:id="rId17" w:history="1">
        <w:r w:rsidR="00F91759" w:rsidRPr="00C05C3C">
          <w:rPr>
            <w:rStyle w:val="Hyperlink"/>
            <w:lang w:val="de-DE"/>
          </w:rPr>
          <w:t>www.uni-hamburg.de/auswahl-master</w:t>
        </w:r>
      </w:hyperlink>
      <w:r w:rsidR="00494467">
        <w:rPr>
          <w:lang w:val="de-DE"/>
        </w:rPr>
        <w:t>.</w:t>
      </w:r>
    </w:p>
    <w:p w14:paraId="2B6C9888" w14:textId="77777777" w:rsidR="00F83543" w:rsidRDefault="00F83543" w:rsidP="007A5595">
      <w:pPr>
        <w:rPr>
          <w:b/>
          <w:lang w:val="de-DE"/>
        </w:rPr>
      </w:pPr>
    </w:p>
    <w:p w14:paraId="1DCD2653" w14:textId="77777777" w:rsidR="0037719B" w:rsidRDefault="0037719B" w:rsidP="007A5595">
      <w:pPr>
        <w:rPr>
          <w:b/>
          <w:lang w:val="de-DE"/>
        </w:rPr>
      </w:pPr>
    </w:p>
    <w:p w14:paraId="4C817AF5" w14:textId="77777777" w:rsidR="00036987" w:rsidRPr="007A5595" w:rsidRDefault="00E20200" w:rsidP="007A5595">
      <w:pPr>
        <w:rPr>
          <w:b/>
          <w:lang w:val="de-DE"/>
        </w:rPr>
      </w:pPr>
      <w:r w:rsidRPr="007A5595">
        <w:rPr>
          <w:b/>
          <w:lang w:val="de-DE"/>
        </w:rPr>
        <w:lastRenderedPageBreak/>
        <w:t xml:space="preserve">Zulassung und Immatrikulation </w:t>
      </w:r>
    </w:p>
    <w:p w14:paraId="7EDFF736" w14:textId="30025543" w:rsidR="002746D7" w:rsidRDefault="003D2831" w:rsidP="00C72F55">
      <w:pPr>
        <w:rPr>
          <w:lang w:val="de-DE"/>
        </w:rPr>
      </w:pPr>
      <w:r w:rsidRPr="00C72F55">
        <w:rPr>
          <w:lang w:val="de-DE"/>
        </w:rPr>
        <w:t>Nach Prüfung Ihrer Bewerbung wird Ihnen ein Zulassungs- oder Ablehnungsbescheid in Ihrem STiNE-Account unter dem Menüpunkt „Dokumente“ zur Verfügung gestellt. Die Termine finden Sie in den Bewerbungsinformationen zur Online-Bewerbung für einen Masterstudiengang (</w:t>
      </w:r>
      <w:sdt>
        <w:sdtPr>
          <w:rPr>
            <w:lang w:val="de-DE"/>
          </w:rPr>
          <w:alias w:val="Link Bewerbungsinfo"/>
          <w:tag w:val="Link Bewerbungsinfo"/>
          <w:id w:val="1940019581"/>
          <w:placeholder>
            <w:docPart w:val="8E0264FD9BF14BF49C8B60F8730543C2"/>
          </w:placeholder>
          <w:showingPlcHdr/>
          <w:dropDownList>
            <w:listItem w:value="Wählen Sie bitte für internationale Masterstudiengänge den zweiten Link aus"/>
            <w:listItem w:displayText="www.uni-hamburg.de/info-master" w:value="www.uni-hamburg.de/info-master"/>
            <w:listItem w:displayText="www.uni-hamburg.de/international-master" w:value="www.uni-hamburg.de/international-master"/>
          </w:dropDownList>
        </w:sdtPr>
        <w:sdtEndPr/>
        <w:sdtContent>
          <w:r w:rsidR="007A5595" w:rsidRPr="007A5595">
            <w:rPr>
              <w:rStyle w:val="Platzhaltertext"/>
              <w:lang w:val="de-DE"/>
            </w:rPr>
            <w:t>Wählen Sie ein Element aus.</w:t>
          </w:r>
        </w:sdtContent>
      </w:sdt>
      <w:r w:rsidR="005E2B02" w:rsidRPr="00C72F55">
        <w:rPr>
          <w:lang w:val="de-DE"/>
        </w:rPr>
        <w:t>)</w:t>
      </w:r>
      <w:r w:rsidRPr="00C72F55">
        <w:rPr>
          <w:lang w:val="de-DE"/>
        </w:rPr>
        <w:t xml:space="preserve">. In Ihrem Zulassungsbescheid wird Ihnen die Frist genannt, innerhalb der Sie sich einschreiben müssen, indem Sie die </w:t>
      </w:r>
      <w:r w:rsidR="005E2B02" w:rsidRPr="00C72F55">
        <w:rPr>
          <w:lang w:val="de-DE"/>
        </w:rPr>
        <w:t xml:space="preserve">für die </w:t>
      </w:r>
      <w:r w:rsidRPr="00C72F55">
        <w:rPr>
          <w:lang w:val="de-DE"/>
        </w:rPr>
        <w:t>Immatrikulation erforderlichen Unterlagen beim Team Bewerbung und Zulassung</w:t>
      </w:r>
      <w:r w:rsidR="005E2B02" w:rsidRPr="00C72F55">
        <w:rPr>
          <w:lang w:val="de-DE"/>
        </w:rPr>
        <w:t xml:space="preserve"> einreichen</w:t>
      </w:r>
      <w:r w:rsidRPr="00C72F55">
        <w:rPr>
          <w:lang w:val="de-DE"/>
        </w:rPr>
        <w:t>.</w:t>
      </w:r>
      <w:r w:rsidR="00F66DC1">
        <w:rPr>
          <w:lang w:val="de-DE"/>
        </w:rPr>
        <w:t xml:space="preserve"> Bitte reichen Sie die Dokumente dann als beglaubigte Kopien ein, nähere Informationen finden Sie auf </w:t>
      </w:r>
      <w:hyperlink r:id="rId18" w:history="1">
        <w:r w:rsidR="00F66DC1" w:rsidRPr="006D2400">
          <w:rPr>
            <w:rStyle w:val="Hyperlink"/>
            <w:lang w:val="de-DE"/>
          </w:rPr>
          <w:t>www.uni-hamburg.de/beglaubigung</w:t>
        </w:r>
      </w:hyperlink>
      <w:r w:rsidR="00F66DC1">
        <w:rPr>
          <w:lang w:val="de-DE"/>
        </w:rPr>
        <w:t>.</w:t>
      </w:r>
    </w:p>
    <w:p w14:paraId="727F2C93" w14:textId="77777777" w:rsidR="007A5595" w:rsidRDefault="007A5595" w:rsidP="00C72F55">
      <w:pPr>
        <w:rPr>
          <w:lang w:val="de-DE"/>
        </w:rPr>
        <w:sectPr w:rsidR="007A5595" w:rsidSect="003A3905">
          <w:type w:val="continuous"/>
          <w:pgSz w:w="11906" w:h="16838"/>
          <w:pgMar w:top="1417" w:right="1417" w:bottom="1134" w:left="1417" w:header="708" w:footer="708" w:gutter="0"/>
          <w:cols w:space="708"/>
          <w:docGrid w:linePitch="360"/>
        </w:sectPr>
      </w:pPr>
    </w:p>
    <w:p w14:paraId="1CFD62E0" w14:textId="77777777" w:rsidR="007A5595" w:rsidRDefault="007A5595" w:rsidP="007A5595">
      <w:pPr>
        <w:rPr>
          <w:lang w:val="de-DE"/>
        </w:rPr>
      </w:pPr>
    </w:p>
    <w:p w14:paraId="4FDCB4AD" w14:textId="19069122" w:rsidR="002A60C8" w:rsidRDefault="001C59BC" w:rsidP="007A5595">
      <w:pPr>
        <w:rPr>
          <w:b/>
          <w:lang w:val="de-DE"/>
        </w:rPr>
      </w:pPr>
      <w:r w:rsidRPr="007A5595">
        <w:rPr>
          <w:b/>
          <w:lang w:val="de-DE"/>
        </w:rPr>
        <w:t>FAQ</w:t>
      </w:r>
      <w:r w:rsidR="007315B6" w:rsidRPr="007A5595">
        <w:rPr>
          <w:b/>
          <w:lang w:val="de-DE"/>
        </w:rPr>
        <w:t xml:space="preserve"> / FAQs</w:t>
      </w:r>
      <w:r w:rsidR="007A5595">
        <w:rPr>
          <w:b/>
          <w:lang w:val="de-DE"/>
        </w:rPr>
        <w:t xml:space="preserve"> (Optional – wenn keine FAQ vorhanden sind, kann dieser Abschnitt gelöscht werden)</w:t>
      </w:r>
    </w:p>
    <w:p w14:paraId="2BFA8A36" w14:textId="54CFD064" w:rsidR="007A5595" w:rsidRPr="007A5595" w:rsidRDefault="007A5595" w:rsidP="007A5595">
      <w:pPr>
        <w:rPr>
          <w:lang w:val="de-DE"/>
        </w:rPr>
      </w:pPr>
      <w:r w:rsidRPr="007A5595">
        <w:rPr>
          <w:lang w:val="de-DE"/>
        </w:rPr>
        <w:fldChar w:fldCharType="begin">
          <w:ffData>
            <w:name w:val="Text13"/>
            <w:enabled/>
            <w:calcOnExit w:val="0"/>
            <w:textInput>
              <w:default w:val="Ein Link zu häufig gestellten Fragen ist hilfreich und gewünscht. Die Informationen sollten online eingestellt werden, so können die FAQ auch noch während eines laufenden Bewerbungsverfahrens aktualisiert werden."/>
            </w:textInput>
          </w:ffData>
        </w:fldChar>
      </w:r>
      <w:bookmarkStart w:id="12" w:name="Text13"/>
      <w:r w:rsidRPr="007A5595">
        <w:rPr>
          <w:lang w:val="de-DE"/>
        </w:rPr>
        <w:instrText xml:space="preserve"> FORMTEXT </w:instrText>
      </w:r>
      <w:r w:rsidRPr="007A5595">
        <w:rPr>
          <w:lang w:val="de-DE"/>
        </w:rPr>
      </w:r>
      <w:r w:rsidRPr="007A5595">
        <w:rPr>
          <w:lang w:val="de-DE"/>
        </w:rPr>
        <w:fldChar w:fldCharType="separate"/>
      </w:r>
      <w:r w:rsidRPr="007A5595">
        <w:rPr>
          <w:noProof/>
          <w:lang w:val="de-DE"/>
        </w:rPr>
        <w:t>Ein Link zu häufig gestellten Fragen ist hilfreich und gewünscht. Die Informationen sollten online eingestellt werden, so können die FAQ auch noch während eines laufenden Bewerbungsverfahrens aktualisiert werden.</w:t>
      </w:r>
      <w:r w:rsidRPr="007A5595">
        <w:rPr>
          <w:lang w:val="de-DE"/>
        </w:rPr>
        <w:fldChar w:fldCharType="end"/>
      </w:r>
      <w:bookmarkEnd w:id="12"/>
    </w:p>
    <w:p w14:paraId="4E9CDB85" w14:textId="77777777" w:rsidR="007A5595" w:rsidRDefault="007A5595">
      <w:pPr>
        <w:rPr>
          <w:b/>
          <w:lang w:val="de-DE"/>
        </w:rPr>
        <w:sectPr w:rsidR="007A5595" w:rsidSect="003A3905">
          <w:type w:val="continuous"/>
          <w:pgSz w:w="11906" w:h="16838"/>
          <w:pgMar w:top="1417" w:right="1417" w:bottom="1134" w:left="1417" w:header="708" w:footer="708" w:gutter="0"/>
          <w:cols w:space="708"/>
          <w:formProt w:val="0"/>
          <w:docGrid w:linePitch="360"/>
        </w:sectPr>
      </w:pPr>
    </w:p>
    <w:p w14:paraId="5B88BF5C" w14:textId="77777777" w:rsidR="00945FE7" w:rsidRDefault="00945FE7" w:rsidP="007A5595">
      <w:pPr>
        <w:rPr>
          <w:b/>
          <w:lang w:val="de-DE"/>
        </w:rPr>
      </w:pPr>
    </w:p>
    <w:p w14:paraId="445FB882" w14:textId="77777777" w:rsidR="006B6231" w:rsidRPr="007A5595" w:rsidRDefault="001C59BC" w:rsidP="007A5595">
      <w:pPr>
        <w:rPr>
          <w:b/>
          <w:lang w:val="de-DE"/>
        </w:rPr>
      </w:pPr>
      <w:r w:rsidRPr="007A5595">
        <w:rPr>
          <w:b/>
          <w:lang w:val="de-DE"/>
        </w:rPr>
        <w:t xml:space="preserve">Kontakt </w:t>
      </w:r>
    </w:p>
    <w:p w14:paraId="282207D6" w14:textId="77777777" w:rsidR="00945FE7" w:rsidRDefault="007A5595">
      <w:pPr>
        <w:rPr>
          <w:lang w:val="de-DE"/>
        </w:rPr>
      </w:pPr>
      <w:r>
        <w:rPr>
          <w:lang w:val="de-DE"/>
        </w:rPr>
        <w:fldChar w:fldCharType="begin">
          <w:ffData>
            <w:name w:val="Text14"/>
            <w:enabled/>
            <w:calcOnExit w:val="0"/>
            <w:textInput>
              <w:default w:val="Bitte nennen Sie eine Ansprechperson mit vollständigen Kontaktdaten (E-Mail, ggf. Telefon), Funktionspostfach oder Kontaktformular."/>
            </w:textInput>
          </w:ffData>
        </w:fldChar>
      </w:r>
      <w:bookmarkStart w:id="13" w:name="Text14"/>
      <w:r>
        <w:rPr>
          <w:lang w:val="de-DE"/>
        </w:rPr>
        <w:instrText xml:space="preserve"> FORMTEXT </w:instrText>
      </w:r>
      <w:r>
        <w:rPr>
          <w:lang w:val="de-DE"/>
        </w:rPr>
      </w:r>
      <w:r>
        <w:rPr>
          <w:lang w:val="de-DE"/>
        </w:rPr>
        <w:fldChar w:fldCharType="separate"/>
      </w:r>
      <w:r>
        <w:rPr>
          <w:noProof/>
          <w:lang w:val="de-DE"/>
        </w:rPr>
        <w:t>Bitte nennen Sie eine Ansprechperson mit vollständigen Kontaktdaten (E-Mail, ggf. Telefon), Funktionspostfach oder Kontaktformular.</w:t>
      </w:r>
      <w:r>
        <w:rPr>
          <w:lang w:val="de-DE"/>
        </w:rPr>
        <w:fldChar w:fldCharType="end"/>
      </w:r>
      <w:bookmarkEnd w:id="13"/>
    </w:p>
    <w:p w14:paraId="4637472B" w14:textId="77777777" w:rsidR="00945FE7" w:rsidRDefault="00945FE7">
      <w:pPr>
        <w:rPr>
          <w:lang w:val="de-DE"/>
        </w:rPr>
        <w:sectPr w:rsidR="00945FE7" w:rsidSect="003A3905">
          <w:type w:val="continuous"/>
          <w:pgSz w:w="11906" w:h="16838"/>
          <w:pgMar w:top="1417" w:right="1417" w:bottom="1134" w:left="1417" w:header="708" w:footer="708" w:gutter="0"/>
          <w:cols w:space="708"/>
          <w:docGrid w:linePitch="360"/>
        </w:sectPr>
      </w:pPr>
    </w:p>
    <w:p w14:paraId="1200C487" w14:textId="7DEE9E2E" w:rsidR="00016453" w:rsidRDefault="00246DCC">
      <w:pPr>
        <w:rPr>
          <w:lang w:val="de-DE"/>
        </w:rPr>
      </w:pPr>
      <w:r w:rsidRPr="005E2B02">
        <w:rPr>
          <w:lang w:val="de-DE"/>
        </w:rPr>
        <w:lastRenderedPageBreak/>
        <w:tab/>
      </w:r>
    </w:p>
    <w:p w14:paraId="5E0C3F8C" w14:textId="77777777" w:rsidR="00B9076C" w:rsidRDefault="00EC29E8" w:rsidP="00945FE7">
      <w:pPr>
        <w:rPr>
          <w:b/>
          <w:lang w:val="de-DE"/>
        </w:rPr>
      </w:pPr>
      <w:r w:rsidRPr="00945FE7">
        <w:rPr>
          <w:b/>
          <w:lang w:val="de-DE"/>
        </w:rPr>
        <w:t>Liste vergleichbarer Studie</w:t>
      </w:r>
      <w:r w:rsidR="00945FE7">
        <w:rPr>
          <w:b/>
          <w:lang w:val="de-DE"/>
        </w:rPr>
        <w:t>ngänge (Positiv-/Negativkatalog) (Optional – wenn keine Liste vorhanden ist, kann dieser Abschnitt gelöscht werden)</w:t>
      </w:r>
      <w:r w:rsidR="00C72F55" w:rsidRPr="00945FE7">
        <w:rPr>
          <w:b/>
          <w:lang w:val="de-DE"/>
        </w:rPr>
        <w:t xml:space="preserve"> </w:t>
      </w:r>
    </w:p>
    <w:p w14:paraId="1444E739" w14:textId="77777777" w:rsidR="00B9076C" w:rsidRDefault="00B9076C" w:rsidP="00945FE7">
      <w:pPr>
        <w:rPr>
          <w:b/>
          <w:lang w:val="de-DE"/>
        </w:rPr>
        <w:sectPr w:rsidR="00B9076C" w:rsidSect="003A3905">
          <w:type w:val="continuous"/>
          <w:pgSz w:w="11906" w:h="16838"/>
          <w:pgMar w:top="1417" w:right="1417" w:bottom="1134" w:left="1417" w:header="708" w:footer="708" w:gutter="0"/>
          <w:cols w:space="708"/>
          <w:formProt w:val="0"/>
          <w:docGrid w:linePitch="360"/>
        </w:sectPr>
      </w:pPr>
    </w:p>
    <w:p w14:paraId="0D7392F7" w14:textId="6151A572" w:rsidR="003244AA" w:rsidRPr="00945FE7" w:rsidRDefault="00F66DC1" w:rsidP="00945FE7">
      <w:pPr>
        <w:rPr>
          <w:b/>
          <w:lang w:val="de-DE"/>
        </w:rPr>
      </w:pPr>
      <w:r w:rsidRPr="00945FE7">
        <w:rPr>
          <w:b/>
          <w:lang w:val="de-DE"/>
        </w:rPr>
        <w:lastRenderedPageBreak/>
        <w:br/>
      </w:r>
    </w:p>
    <w:p w14:paraId="15909BD4" w14:textId="5CD9EEE8" w:rsidR="00093AAB" w:rsidRPr="00174CC7" w:rsidRDefault="00093AAB" w:rsidP="00FF4BC2">
      <w:pPr>
        <w:ind w:left="6372"/>
        <w:rPr>
          <w:b/>
          <w:lang w:val="de-DE"/>
        </w:rPr>
      </w:pPr>
      <w:r>
        <w:rPr>
          <w:lang w:val="de-DE"/>
        </w:rPr>
        <w:t xml:space="preserve">Version: </w:t>
      </w:r>
      <w:r w:rsidR="00FF4BC2">
        <w:rPr>
          <w:lang w:val="de-DE"/>
        </w:rPr>
        <w:fldChar w:fldCharType="begin">
          <w:ffData>
            <w:name w:val="Text15"/>
            <w:enabled/>
            <w:calcOnExit w:val="0"/>
            <w:textInput>
              <w:default w:val="z.B. Juni 2017"/>
            </w:textInput>
          </w:ffData>
        </w:fldChar>
      </w:r>
      <w:bookmarkStart w:id="14" w:name="Text15"/>
      <w:r w:rsidR="00FF4BC2">
        <w:rPr>
          <w:lang w:val="de-DE"/>
        </w:rPr>
        <w:instrText xml:space="preserve"> FORMTEXT </w:instrText>
      </w:r>
      <w:r w:rsidR="00FF4BC2">
        <w:rPr>
          <w:lang w:val="de-DE"/>
        </w:rPr>
      </w:r>
      <w:r w:rsidR="00FF4BC2">
        <w:rPr>
          <w:lang w:val="de-DE"/>
        </w:rPr>
        <w:fldChar w:fldCharType="separate"/>
      </w:r>
      <w:r w:rsidR="00FF4BC2">
        <w:rPr>
          <w:noProof/>
          <w:lang w:val="de-DE"/>
        </w:rPr>
        <w:t>z.B. Juni 2017</w:t>
      </w:r>
      <w:r w:rsidR="00FF4BC2">
        <w:rPr>
          <w:lang w:val="de-DE"/>
        </w:rPr>
        <w:fldChar w:fldCharType="end"/>
      </w:r>
      <w:bookmarkEnd w:id="14"/>
    </w:p>
    <w:p w14:paraId="7308040F" w14:textId="77777777" w:rsidR="00093AAB" w:rsidRPr="00093AAB" w:rsidRDefault="00093AAB" w:rsidP="00093AAB">
      <w:pPr>
        <w:rPr>
          <w:b/>
          <w:lang w:val="de-DE"/>
        </w:rPr>
      </w:pPr>
    </w:p>
    <w:sectPr w:rsidR="00093AAB" w:rsidRPr="00093AAB" w:rsidSect="003A390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C864" w14:textId="77777777" w:rsidR="000B2AE5" w:rsidRDefault="000B2AE5" w:rsidP="0044291E">
      <w:pPr>
        <w:spacing w:after="0" w:line="240" w:lineRule="auto"/>
      </w:pPr>
      <w:r>
        <w:separator/>
      </w:r>
    </w:p>
  </w:endnote>
  <w:endnote w:type="continuationSeparator" w:id="0">
    <w:p w14:paraId="76782B6F" w14:textId="77777777" w:rsidR="000B2AE5" w:rsidRDefault="000B2AE5" w:rsidP="0044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The Sans UHH"/>
    <w:panose1 w:val="020B0502050302020203"/>
    <w:charset w:val="00"/>
    <w:family w:val="swiss"/>
    <w:pitch w:val="variable"/>
    <w:sig w:usb0="A00000FF" w:usb1="5000E0F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7352"/>
      <w:docPartObj>
        <w:docPartGallery w:val="Page Numbers (Bottom of Page)"/>
        <w:docPartUnique/>
      </w:docPartObj>
    </w:sdtPr>
    <w:sdtEndPr/>
    <w:sdtContent>
      <w:p w14:paraId="5BF63147" w14:textId="78BA0C39" w:rsidR="005A3C39" w:rsidRDefault="005A3C39">
        <w:pPr>
          <w:pStyle w:val="Fuzeile"/>
          <w:jc w:val="center"/>
        </w:pPr>
        <w:r>
          <w:fldChar w:fldCharType="begin"/>
        </w:r>
        <w:r>
          <w:instrText>PAGE   \* MERGEFORMAT</w:instrText>
        </w:r>
        <w:r>
          <w:fldChar w:fldCharType="separate"/>
        </w:r>
        <w:r w:rsidR="0037719B" w:rsidRPr="0037719B">
          <w:rPr>
            <w:noProof/>
            <w:lang w:val="de-DE"/>
          </w:rPr>
          <w:t>4</w:t>
        </w:r>
        <w:r>
          <w:fldChar w:fldCharType="end"/>
        </w:r>
      </w:p>
    </w:sdtContent>
  </w:sdt>
  <w:p w14:paraId="0BC39E32" w14:textId="77777777" w:rsidR="005A3C39" w:rsidRDefault="005A3C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A9C" w14:textId="77777777" w:rsidR="000B2AE5" w:rsidRDefault="000B2AE5" w:rsidP="0044291E">
      <w:pPr>
        <w:spacing w:after="0" w:line="240" w:lineRule="auto"/>
      </w:pPr>
      <w:r>
        <w:separator/>
      </w:r>
    </w:p>
  </w:footnote>
  <w:footnote w:type="continuationSeparator" w:id="0">
    <w:p w14:paraId="51597B1F" w14:textId="77777777" w:rsidR="000B2AE5" w:rsidRDefault="000B2AE5" w:rsidP="0044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94FD" w14:textId="2FA67491" w:rsidR="000B2AE5" w:rsidRDefault="000B2AE5">
    <w:pPr>
      <w:pStyle w:val="Kopfzeile"/>
    </w:pPr>
    <w:r>
      <w:rPr>
        <w:noProof/>
        <w:lang w:val="de-DE" w:eastAsia="de-DE" w:bidi="ar-SA"/>
      </w:rPr>
      <w:drawing>
        <wp:inline distT="0" distB="0" distL="0" distR="0" wp14:anchorId="1A169FCF" wp14:editId="70FD851D">
          <wp:extent cx="1107135" cy="358445"/>
          <wp:effectExtent l="0" t="0" r="0" b="0"/>
          <wp:docPr id="1"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rsidR="004A7F9B">
      <w:tab/>
    </w:r>
    <w:r w:rsidR="004A7F9B">
      <w:tab/>
    </w:r>
    <w:sdt>
      <w:sdtPr>
        <w:alias w:val="Logo Fakultät"/>
        <w:tag w:val="Logo Fakultät"/>
        <w:id w:val="-253826092"/>
        <w:picture/>
      </w:sdtPr>
      <w:sdtEndPr/>
      <w:sdtContent>
        <w:r w:rsidR="004A7F9B">
          <w:rPr>
            <w:noProof/>
            <w:lang w:val="de-DE" w:eastAsia="de-DE" w:bidi="ar-SA"/>
          </w:rPr>
          <w:drawing>
            <wp:inline distT="0" distB="0" distL="0" distR="0" wp14:anchorId="1948B026" wp14:editId="7CF10529">
              <wp:extent cx="1644650" cy="290401"/>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650" cy="290401"/>
                      </a:xfrm>
                      <a:prstGeom prst="rect">
                        <a:avLst/>
                      </a:prstGeom>
                      <a:noFill/>
                      <a:ln>
                        <a:noFill/>
                      </a:ln>
                    </pic:spPr>
                  </pic:pic>
                </a:graphicData>
              </a:graphic>
            </wp:inline>
          </w:drawing>
        </w:r>
      </w:sdtContent>
    </w:sdt>
    <w:r w:rsidR="004A7F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96A"/>
    <w:multiLevelType w:val="hybridMultilevel"/>
    <w:tmpl w:val="0D4EC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C42C4B"/>
    <w:multiLevelType w:val="hybridMultilevel"/>
    <w:tmpl w:val="E6EA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FB6E2D"/>
    <w:multiLevelType w:val="hybridMultilevel"/>
    <w:tmpl w:val="73C4AB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2C014B"/>
    <w:multiLevelType w:val="hybridMultilevel"/>
    <w:tmpl w:val="810C2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333A74"/>
    <w:multiLevelType w:val="hybridMultilevel"/>
    <w:tmpl w:val="89A4C06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B7A798C"/>
    <w:multiLevelType w:val="hybridMultilevel"/>
    <w:tmpl w:val="B5285C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a6rdtFI3sBSn2vu8S5uABGFydUA=" w:salt="p+zPZ9htbwhotyxFLIJA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E"/>
    <w:rsid w:val="00016453"/>
    <w:rsid w:val="00025A4A"/>
    <w:rsid w:val="00036987"/>
    <w:rsid w:val="00043D3E"/>
    <w:rsid w:val="000552C1"/>
    <w:rsid w:val="00055AB6"/>
    <w:rsid w:val="00073DFD"/>
    <w:rsid w:val="00081696"/>
    <w:rsid w:val="00087C65"/>
    <w:rsid w:val="00093AAB"/>
    <w:rsid w:val="000A2856"/>
    <w:rsid w:val="000B24E6"/>
    <w:rsid w:val="000B2AE5"/>
    <w:rsid w:val="000D0D91"/>
    <w:rsid w:val="000E5598"/>
    <w:rsid w:val="000E684C"/>
    <w:rsid w:val="000F0348"/>
    <w:rsid w:val="000F4303"/>
    <w:rsid w:val="000F5434"/>
    <w:rsid w:val="00100F38"/>
    <w:rsid w:val="001036C2"/>
    <w:rsid w:val="001077A4"/>
    <w:rsid w:val="00114B45"/>
    <w:rsid w:val="001235E2"/>
    <w:rsid w:val="00135FF0"/>
    <w:rsid w:val="00154854"/>
    <w:rsid w:val="001A1794"/>
    <w:rsid w:val="001C59BC"/>
    <w:rsid w:val="001D7242"/>
    <w:rsid w:val="001E2DCF"/>
    <w:rsid w:val="00215076"/>
    <w:rsid w:val="0023139B"/>
    <w:rsid w:val="00246DCC"/>
    <w:rsid w:val="00260528"/>
    <w:rsid w:val="00264B7F"/>
    <w:rsid w:val="002746D7"/>
    <w:rsid w:val="00276AF4"/>
    <w:rsid w:val="00280A33"/>
    <w:rsid w:val="00294F09"/>
    <w:rsid w:val="002A60C8"/>
    <w:rsid w:val="002D352D"/>
    <w:rsid w:val="002E1B43"/>
    <w:rsid w:val="003116F1"/>
    <w:rsid w:val="003244AA"/>
    <w:rsid w:val="003270E5"/>
    <w:rsid w:val="00341559"/>
    <w:rsid w:val="0035468E"/>
    <w:rsid w:val="00367865"/>
    <w:rsid w:val="0037719B"/>
    <w:rsid w:val="003A3905"/>
    <w:rsid w:val="003A3F87"/>
    <w:rsid w:val="003A5240"/>
    <w:rsid w:val="003B5A19"/>
    <w:rsid w:val="003D2831"/>
    <w:rsid w:val="003D2CB4"/>
    <w:rsid w:val="003D3E47"/>
    <w:rsid w:val="00407D21"/>
    <w:rsid w:val="0042739B"/>
    <w:rsid w:val="0044291E"/>
    <w:rsid w:val="00463561"/>
    <w:rsid w:val="00481DDA"/>
    <w:rsid w:val="00482E5C"/>
    <w:rsid w:val="00493683"/>
    <w:rsid w:val="00494467"/>
    <w:rsid w:val="004A663E"/>
    <w:rsid w:val="004A7F9B"/>
    <w:rsid w:val="004C7BCD"/>
    <w:rsid w:val="004D7B29"/>
    <w:rsid w:val="004E341A"/>
    <w:rsid w:val="004E4FFA"/>
    <w:rsid w:val="004F115B"/>
    <w:rsid w:val="00517F45"/>
    <w:rsid w:val="005416A3"/>
    <w:rsid w:val="00550C67"/>
    <w:rsid w:val="0055183E"/>
    <w:rsid w:val="00565ACE"/>
    <w:rsid w:val="00574E38"/>
    <w:rsid w:val="00585E8E"/>
    <w:rsid w:val="005A3C39"/>
    <w:rsid w:val="005E0FC0"/>
    <w:rsid w:val="005E1923"/>
    <w:rsid w:val="005E2B02"/>
    <w:rsid w:val="00616561"/>
    <w:rsid w:val="00625AD6"/>
    <w:rsid w:val="00626F8A"/>
    <w:rsid w:val="00632732"/>
    <w:rsid w:val="00656E2A"/>
    <w:rsid w:val="00677018"/>
    <w:rsid w:val="006A39F6"/>
    <w:rsid w:val="006B5E7D"/>
    <w:rsid w:val="006B6231"/>
    <w:rsid w:val="006C26FE"/>
    <w:rsid w:val="006C31C8"/>
    <w:rsid w:val="006C5FAB"/>
    <w:rsid w:val="00713212"/>
    <w:rsid w:val="00724B01"/>
    <w:rsid w:val="00726A56"/>
    <w:rsid w:val="00730661"/>
    <w:rsid w:val="007315B6"/>
    <w:rsid w:val="00740202"/>
    <w:rsid w:val="007445E8"/>
    <w:rsid w:val="007465A3"/>
    <w:rsid w:val="007730EA"/>
    <w:rsid w:val="0077632F"/>
    <w:rsid w:val="007A5595"/>
    <w:rsid w:val="007B3F77"/>
    <w:rsid w:val="007C60AF"/>
    <w:rsid w:val="007D4C75"/>
    <w:rsid w:val="00842F15"/>
    <w:rsid w:val="0084517C"/>
    <w:rsid w:val="0085359C"/>
    <w:rsid w:val="00863E9D"/>
    <w:rsid w:val="00875FD1"/>
    <w:rsid w:val="00877E1C"/>
    <w:rsid w:val="00880DCA"/>
    <w:rsid w:val="008909E6"/>
    <w:rsid w:val="00890F38"/>
    <w:rsid w:val="00895521"/>
    <w:rsid w:val="008C0DAC"/>
    <w:rsid w:val="008C54C5"/>
    <w:rsid w:val="008D47AE"/>
    <w:rsid w:val="008E0D1C"/>
    <w:rsid w:val="00910CD2"/>
    <w:rsid w:val="009123E9"/>
    <w:rsid w:val="00914B6B"/>
    <w:rsid w:val="0093205D"/>
    <w:rsid w:val="00937F74"/>
    <w:rsid w:val="00945FE7"/>
    <w:rsid w:val="00951FD6"/>
    <w:rsid w:val="00955BC7"/>
    <w:rsid w:val="00961B35"/>
    <w:rsid w:val="009906CF"/>
    <w:rsid w:val="009A1281"/>
    <w:rsid w:val="009A3237"/>
    <w:rsid w:val="009D1DAB"/>
    <w:rsid w:val="009D6A2D"/>
    <w:rsid w:val="009E7A60"/>
    <w:rsid w:val="009F71D8"/>
    <w:rsid w:val="00A00509"/>
    <w:rsid w:val="00A31C31"/>
    <w:rsid w:val="00A35151"/>
    <w:rsid w:val="00A44ACC"/>
    <w:rsid w:val="00A7704D"/>
    <w:rsid w:val="00AB215D"/>
    <w:rsid w:val="00AD12F6"/>
    <w:rsid w:val="00B0002F"/>
    <w:rsid w:val="00B12C58"/>
    <w:rsid w:val="00B41F4C"/>
    <w:rsid w:val="00B440D7"/>
    <w:rsid w:val="00B65FEE"/>
    <w:rsid w:val="00B75643"/>
    <w:rsid w:val="00B9076C"/>
    <w:rsid w:val="00C14DA4"/>
    <w:rsid w:val="00C22F67"/>
    <w:rsid w:val="00C34436"/>
    <w:rsid w:val="00C42078"/>
    <w:rsid w:val="00C62C5C"/>
    <w:rsid w:val="00C72F55"/>
    <w:rsid w:val="00C80407"/>
    <w:rsid w:val="00C82165"/>
    <w:rsid w:val="00C85C9F"/>
    <w:rsid w:val="00CA18F9"/>
    <w:rsid w:val="00CD5BC5"/>
    <w:rsid w:val="00CF3282"/>
    <w:rsid w:val="00D12CC8"/>
    <w:rsid w:val="00D12EB8"/>
    <w:rsid w:val="00D265BE"/>
    <w:rsid w:val="00D6031B"/>
    <w:rsid w:val="00D61B5F"/>
    <w:rsid w:val="00D63743"/>
    <w:rsid w:val="00D71CB5"/>
    <w:rsid w:val="00D71E0A"/>
    <w:rsid w:val="00D90D57"/>
    <w:rsid w:val="00D93762"/>
    <w:rsid w:val="00DA3E74"/>
    <w:rsid w:val="00DC7861"/>
    <w:rsid w:val="00DD0917"/>
    <w:rsid w:val="00DD0F59"/>
    <w:rsid w:val="00DD352F"/>
    <w:rsid w:val="00DE5728"/>
    <w:rsid w:val="00DE79DC"/>
    <w:rsid w:val="00E13222"/>
    <w:rsid w:val="00E20200"/>
    <w:rsid w:val="00E311FF"/>
    <w:rsid w:val="00E36AD5"/>
    <w:rsid w:val="00E50F92"/>
    <w:rsid w:val="00E6068C"/>
    <w:rsid w:val="00E83C6E"/>
    <w:rsid w:val="00EC29E8"/>
    <w:rsid w:val="00EC53CA"/>
    <w:rsid w:val="00ED403E"/>
    <w:rsid w:val="00EF6BA5"/>
    <w:rsid w:val="00F02C43"/>
    <w:rsid w:val="00F1227E"/>
    <w:rsid w:val="00F244CA"/>
    <w:rsid w:val="00F45651"/>
    <w:rsid w:val="00F61436"/>
    <w:rsid w:val="00F620BC"/>
    <w:rsid w:val="00F66DC1"/>
    <w:rsid w:val="00F74F6A"/>
    <w:rsid w:val="00F811E4"/>
    <w:rsid w:val="00F83543"/>
    <w:rsid w:val="00F91759"/>
    <w:rsid w:val="00FA47BA"/>
    <w:rsid w:val="00FA542C"/>
    <w:rsid w:val="00FD2527"/>
    <w:rsid w:val="00FE1B6E"/>
    <w:rsid w:val="00FE5E4D"/>
    <w:rsid w:val="00FF4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5E2"/>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hamburg.de/deutschkenntnisse" TargetMode="External"/><Relationship Id="rId18" Type="http://schemas.openxmlformats.org/officeDocument/2006/relationships/hyperlink" Target="http://www.uni-hamburg.de/beglaubigun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hamburg.de/zugang-master" TargetMode="External"/><Relationship Id="rId17" Type="http://schemas.openxmlformats.org/officeDocument/2006/relationships/hyperlink" Target="http://www.uni-hamburg.de/auswahl-master" TargetMode="External"/><Relationship Id="rId2" Type="http://schemas.openxmlformats.org/officeDocument/2006/relationships/customXml" Target="../customXml/item1.xml"/><Relationship Id="rId16" Type="http://schemas.openxmlformats.org/officeDocument/2006/relationships/hyperlink" Target="http://www.uni-hamburg.de/info-master" TargetMode="External"/><Relationship Id="rId20" Type="http://schemas.openxmlformats.org/officeDocument/2006/relationships/glossaryDocument" Target="glossary/document.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ni-hamburg.de/sonderantra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hamburg.de/online-bewerb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E8DCE65FC48B0A1210D64C192C0D4"/>
        <w:category>
          <w:name w:val="Allgemein"/>
          <w:gallery w:val="placeholder"/>
        </w:category>
        <w:types>
          <w:type w:val="bbPlcHdr"/>
        </w:types>
        <w:behaviors>
          <w:behavior w:val="content"/>
        </w:behaviors>
        <w:guid w:val="{884C7CB3-B345-4FB2-AF7D-4C098FEF4DFF}"/>
      </w:docPartPr>
      <w:docPartBody>
        <w:p w14:paraId="1DD30A52" w14:textId="741AAD3F" w:rsidR="002C5CEA" w:rsidRDefault="00FD4C7E" w:rsidP="00FD4C7E">
          <w:pPr>
            <w:pStyle w:val="697E8DCE65FC48B0A1210D64C192C0D48"/>
          </w:pPr>
          <w:r w:rsidRPr="000B2AE5">
            <w:rPr>
              <w:rStyle w:val="Platzhaltertext"/>
              <w:lang w:val="de-DE"/>
            </w:rPr>
            <w:t>Wählen Sie ein Element aus.</w:t>
          </w:r>
        </w:p>
      </w:docPartBody>
    </w:docPart>
    <w:docPart>
      <w:docPartPr>
        <w:name w:val="F17DAE81864F4A369DED8DB8A13A80F5"/>
        <w:category>
          <w:name w:val="Allgemein"/>
          <w:gallery w:val="placeholder"/>
        </w:category>
        <w:types>
          <w:type w:val="bbPlcHdr"/>
        </w:types>
        <w:behaviors>
          <w:behavior w:val="content"/>
        </w:behaviors>
        <w:guid w:val="{31EB0C86-2246-4BA9-ACB1-B06B1BF38488}"/>
      </w:docPartPr>
      <w:docPartBody>
        <w:p w14:paraId="44ACD44F" w14:textId="306C76C9" w:rsidR="002C5CEA" w:rsidRDefault="00FD4C7E" w:rsidP="00FD4C7E">
          <w:pPr>
            <w:pStyle w:val="F17DAE81864F4A369DED8DB8A13A80F56"/>
          </w:pPr>
          <w:r w:rsidRPr="004A7F9B">
            <w:rPr>
              <w:rStyle w:val="Platzhaltertext"/>
              <w:lang w:val="de-DE"/>
            </w:rPr>
            <w:t>Wählen Sie ein Element aus.</w:t>
          </w:r>
        </w:p>
      </w:docPartBody>
    </w:docPart>
    <w:docPart>
      <w:docPartPr>
        <w:name w:val="8C1216C874144692A3E6582BCCE42D06"/>
        <w:category>
          <w:name w:val="Allgemein"/>
          <w:gallery w:val="placeholder"/>
        </w:category>
        <w:types>
          <w:type w:val="bbPlcHdr"/>
        </w:types>
        <w:behaviors>
          <w:behavior w:val="content"/>
        </w:behaviors>
        <w:guid w:val="{2017D51D-CAA7-4C37-AB01-D0274D8A1F9B}"/>
      </w:docPartPr>
      <w:docPartBody>
        <w:p w14:paraId="4D47A59D" w14:textId="79EC899A" w:rsidR="002C5CEA" w:rsidRDefault="00FD4C7E" w:rsidP="00FD4C7E">
          <w:pPr>
            <w:pStyle w:val="8C1216C874144692A3E6582BCCE42D066"/>
          </w:pPr>
          <w:r w:rsidRPr="004A7F9B">
            <w:rPr>
              <w:rStyle w:val="Platzhaltertext"/>
              <w:lang w:val="de-DE"/>
            </w:rPr>
            <w:t>Wählen Sie ein Element aus.</w:t>
          </w:r>
        </w:p>
      </w:docPartBody>
    </w:docPart>
    <w:docPart>
      <w:docPartPr>
        <w:name w:val="8E0264FD9BF14BF49C8B60F8730543C2"/>
        <w:category>
          <w:name w:val="Allgemein"/>
          <w:gallery w:val="placeholder"/>
        </w:category>
        <w:types>
          <w:type w:val="bbPlcHdr"/>
        </w:types>
        <w:behaviors>
          <w:behavior w:val="content"/>
        </w:behaviors>
        <w:guid w:val="{5326E388-3CC9-4948-BC7F-0E4584A34D87}"/>
      </w:docPartPr>
      <w:docPartBody>
        <w:p w14:paraId="43BE6874" w14:textId="6663E891" w:rsidR="002C5CEA" w:rsidRDefault="00FD4C7E" w:rsidP="00FD4C7E">
          <w:pPr>
            <w:pStyle w:val="8E0264FD9BF14BF49C8B60F8730543C24"/>
          </w:pPr>
          <w:r w:rsidRPr="007A5595">
            <w:rPr>
              <w:rStyle w:val="Platzhaltertext"/>
              <w:lang w:val="de-DE"/>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altName w:val="The Sans UHH"/>
    <w:panose1 w:val="020B0502050302020203"/>
    <w:charset w:val="00"/>
    <w:family w:val="swiss"/>
    <w:pitch w:val="variable"/>
    <w:sig w:usb0="A00000FF" w:usb1="5000E0F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0F54C6"/>
    <w:rsid w:val="002C5CEA"/>
    <w:rsid w:val="006C5F7C"/>
    <w:rsid w:val="00E90B9A"/>
    <w:rsid w:val="00FC5A68"/>
    <w:rsid w:val="00FD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4C7E"/>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FC5A68"/>
    <w:rPr>
      <w:rFonts w:ascii="TheSans UHH" w:eastAsiaTheme="minorHAnsi" w:hAnsi="TheSans UHH" w:cstheme="majorBidi"/>
      <w:lang w:val="en-US" w:eastAsia="en-US" w:bidi="en-US"/>
    </w:rPr>
  </w:style>
  <w:style w:type="paragraph" w:customStyle="1" w:styleId="F17DAE81864F4A369DED8DB8A13A80F53">
    <w:name w:val="F17DAE81864F4A369DED8DB8A13A80F53"/>
    <w:rsid w:val="00FC5A68"/>
    <w:rPr>
      <w:rFonts w:ascii="TheSans UHH" w:eastAsiaTheme="minorHAnsi" w:hAnsi="TheSans UHH" w:cstheme="majorBidi"/>
      <w:lang w:val="en-US" w:eastAsia="en-US" w:bidi="en-US"/>
    </w:rPr>
  </w:style>
  <w:style w:type="paragraph" w:customStyle="1" w:styleId="8C1216C874144692A3E6582BCCE42D063">
    <w:name w:val="8C1216C874144692A3E6582BCCE42D063"/>
    <w:rsid w:val="00FC5A68"/>
    <w:rPr>
      <w:rFonts w:ascii="TheSans UHH" w:eastAsiaTheme="minorHAnsi" w:hAnsi="TheSans UHH" w:cstheme="majorBidi"/>
      <w:lang w:val="en-US" w:eastAsia="en-US" w:bidi="en-US"/>
    </w:rPr>
  </w:style>
  <w:style w:type="paragraph" w:customStyle="1" w:styleId="8E0264FD9BF14BF49C8B60F8730543C21">
    <w:name w:val="8E0264FD9BF14BF49C8B60F8730543C21"/>
    <w:rsid w:val="00FC5A68"/>
    <w:rPr>
      <w:rFonts w:ascii="TheSans UHH" w:eastAsiaTheme="minorHAnsi" w:hAnsi="TheSans UHH" w:cstheme="majorBidi"/>
      <w:lang w:val="en-US" w:eastAsia="en-US" w:bidi="en-US"/>
    </w:rPr>
  </w:style>
  <w:style w:type="paragraph" w:customStyle="1" w:styleId="697E8DCE65FC48B0A1210D64C192C0D46">
    <w:name w:val="697E8DCE65FC48B0A1210D64C192C0D46"/>
    <w:rsid w:val="006C5F7C"/>
    <w:rPr>
      <w:rFonts w:ascii="TheSans UHH" w:eastAsiaTheme="minorHAnsi" w:hAnsi="TheSans UHH" w:cstheme="majorBidi"/>
      <w:lang w:val="en-US" w:eastAsia="en-US" w:bidi="en-US"/>
    </w:rPr>
  </w:style>
  <w:style w:type="paragraph" w:customStyle="1" w:styleId="F17DAE81864F4A369DED8DB8A13A80F54">
    <w:name w:val="F17DAE81864F4A369DED8DB8A13A80F54"/>
    <w:rsid w:val="006C5F7C"/>
    <w:rPr>
      <w:rFonts w:ascii="TheSans UHH" w:eastAsiaTheme="minorHAnsi" w:hAnsi="TheSans UHH" w:cstheme="majorBidi"/>
      <w:lang w:val="en-US" w:eastAsia="en-US" w:bidi="en-US"/>
    </w:rPr>
  </w:style>
  <w:style w:type="paragraph" w:customStyle="1" w:styleId="8C1216C874144692A3E6582BCCE42D064">
    <w:name w:val="8C1216C874144692A3E6582BCCE42D064"/>
    <w:rsid w:val="006C5F7C"/>
    <w:rPr>
      <w:rFonts w:ascii="TheSans UHH" w:eastAsiaTheme="minorHAnsi" w:hAnsi="TheSans UHH" w:cstheme="majorBidi"/>
      <w:lang w:val="en-US" w:eastAsia="en-US" w:bidi="en-US"/>
    </w:rPr>
  </w:style>
  <w:style w:type="paragraph" w:customStyle="1" w:styleId="8E0264FD9BF14BF49C8B60F8730543C22">
    <w:name w:val="8E0264FD9BF14BF49C8B60F8730543C22"/>
    <w:rsid w:val="006C5F7C"/>
    <w:rPr>
      <w:rFonts w:ascii="TheSans UHH" w:eastAsiaTheme="minorHAnsi" w:hAnsi="TheSans UHH" w:cstheme="majorBidi"/>
      <w:lang w:val="en-US" w:eastAsia="en-US" w:bidi="en-US"/>
    </w:rPr>
  </w:style>
  <w:style w:type="paragraph" w:customStyle="1" w:styleId="697E8DCE65FC48B0A1210D64C192C0D47">
    <w:name w:val="697E8DCE65FC48B0A1210D64C192C0D47"/>
    <w:rsid w:val="000F54C6"/>
    <w:rPr>
      <w:rFonts w:ascii="TheSans UHH" w:eastAsiaTheme="minorHAnsi" w:hAnsi="TheSans UHH" w:cstheme="majorBidi"/>
      <w:lang w:val="en-US" w:eastAsia="en-US" w:bidi="en-US"/>
    </w:rPr>
  </w:style>
  <w:style w:type="paragraph" w:customStyle="1" w:styleId="F17DAE81864F4A369DED8DB8A13A80F55">
    <w:name w:val="F17DAE81864F4A369DED8DB8A13A80F55"/>
    <w:rsid w:val="000F54C6"/>
    <w:rPr>
      <w:rFonts w:ascii="TheSans UHH" w:eastAsiaTheme="minorHAnsi" w:hAnsi="TheSans UHH" w:cstheme="majorBidi"/>
      <w:lang w:val="en-US" w:eastAsia="en-US" w:bidi="en-US"/>
    </w:rPr>
  </w:style>
  <w:style w:type="paragraph" w:customStyle="1" w:styleId="8C1216C874144692A3E6582BCCE42D065">
    <w:name w:val="8C1216C874144692A3E6582BCCE42D065"/>
    <w:rsid w:val="000F54C6"/>
    <w:rPr>
      <w:rFonts w:ascii="TheSans UHH" w:eastAsiaTheme="minorHAnsi" w:hAnsi="TheSans UHH" w:cstheme="majorBidi"/>
      <w:lang w:val="en-US" w:eastAsia="en-US" w:bidi="en-US"/>
    </w:rPr>
  </w:style>
  <w:style w:type="paragraph" w:customStyle="1" w:styleId="8E0264FD9BF14BF49C8B60F8730543C23">
    <w:name w:val="8E0264FD9BF14BF49C8B60F8730543C23"/>
    <w:rsid w:val="000F54C6"/>
    <w:rPr>
      <w:rFonts w:ascii="TheSans UHH" w:eastAsiaTheme="minorHAnsi" w:hAnsi="TheSans UHH" w:cstheme="majorBidi"/>
      <w:lang w:val="en-US" w:eastAsia="en-US" w:bidi="en-US"/>
    </w:rPr>
  </w:style>
  <w:style w:type="paragraph" w:customStyle="1" w:styleId="697E8DCE65FC48B0A1210D64C192C0D48">
    <w:name w:val="697E8DCE65FC48B0A1210D64C192C0D48"/>
    <w:rsid w:val="00FD4C7E"/>
    <w:rPr>
      <w:rFonts w:ascii="TheSans UHH" w:eastAsiaTheme="minorHAnsi" w:hAnsi="TheSans UHH" w:cstheme="majorBidi"/>
      <w:lang w:val="en-US" w:eastAsia="en-US" w:bidi="en-US"/>
    </w:rPr>
  </w:style>
  <w:style w:type="paragraph" w:customStyle="1" w:styleId="F17DAE81864F4A369DED8DB8A13A80F56">
    <w:name w:val="F17DAE81864F4A369DED8DB8A13A80F56"/>
    <w:rsid w:val="00FD4C7E"/>
    <w:rPr>
      <w:rFonts w:ascii="TheSans UHH" w:eastAsiaTheme="minorHAnsi" w:hAnsi="TheSans UHH" w:cstheme="majorBidi"/>
      <w:lang w:val="en-US" w:eastAsia="en-US" w:bidi="en-US"/>
    </w:rPr>
  </w:style>
  <w:style w:type="paragraph" w:customStyle="1" w:styleId="8C1216C874144692A3E6582BCCE42D066">
    <w:name w:val="8C1216C874144692A3E6582BCCE42D066"/>
    <w:rsid w:val="00FD4C7E"/>
    <w:rPr>
      <w:rFonts w:ascii="TheSans UHH" w:eastAsiaTheme="minorHAnsi" w:hAnsi="TheSans UHH" w:cstheme="majorBidi"/>
      <w:lang w:val="en-US" w:eastAsia="en-US" w:bidi="en-US"/>
    </w:rPr>
  </w:style>
  <w:style w:type="paragraph" w:customStyle="1" w:styleId="8E0264FD9BF14BF49C8B60F8730543C24">
    <w:name w:val="8E0264FD9BF14BF49C8B60F8730543C24"/>
    <w:rsid w:val="00FD4C7E"/>
    <w:rPr>
      <w:rFonts w:ascii="TheSans UHH" w:eastAsiaTheme="minorHAnsi" w:hAnsi="TheSans UHH" w:cstheme="majorBidi"/>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4C7E"/>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FC5A68"/>
    <w:rPr>
      <w:rFonts w:ascii="TheSans UHH" w:eastAsiaTheme="minorHAnsi" w:hAnsi="TheSans UHH" w:cstheme="majorBidi"/>
      <w:lang w:val="en-US" w:eastAsia="en-US" w:bidi="en-US"/>
    </w:rPr>
  </w:style>
  <w:style w:type="paragraph" w:customStyle="1" w:styleId="F17DAE81864F4A369DED8DB8A13A80F53">
    <w:name w:val="F17DAE81864F4A369DED8DB8A13A80F53"/>
    <w:rsid w:val="00FC5A68"/>
    <w:rPr>
      <w:rFonts w:ascii="TheSans UHH" w:eastAsiaTheme="minorHAnsi" w:hAnsi="TheSans UHH" w:cstheme="majorBidi"/>
      <w:lang w:val="en-US" w:eastAsia="en-US" w:bidi="en-US"/>
    </w:rPr>
  </w:style>
  <w:style w:type="paragraph" w:customStyle="1" w:styleId="8C1216C874144692A3E6582BCCE42D063">
    <w:name w:val="8C1216C874144692A3E6582BCCE42D063"/>
    <w:rsid w:val="00FC5A68"/>
    <w:rPr>
      <w:rFonts w:ascii="TheSans UHH" w:eastAsiaTheme="minorHAnsi" w:hAnsi="TheSans UHH" w:cstheme="majorBidi"/>
      <w:lang w:val="en-US" w:eastAsia="en-US" w:bidi="en-US"/>
    </w:rPr>
  </w:style>
  <w:style w:type="paragraph" w:customStyle="1" w:styleId="8E0264FD9BF14BF49C8B60F8730543C21">
    <w:name w:val="8E0264FD9BF14BF49C8B60F8730543C21"/>
    <w:rsid w:val="00FC5A68"/>
    <w:rPr>
      <w:rFonts w:ascii="TheSans UHH" w:eastAsiaTheme="minorHAnsi" w:hAnsi="TheSans UHH" w:cstheme="majorBidi"/>
      <w:lang w:val="en-US" w:eastAsia="en-US" w:bidi="en-US"/>
    </w:rPr>
  </w:style>
  <w:style w:type="paragraph" w:customStyle="1" w:styleId="697E8DCE65FC48B0A1210D64C192C0D46">
    <w:name w:val="697E8DCE65FC48B0A1210D64C192C0D46"/>
    <w:rsid w:val="006C5F7C"/>
    <w:rPr>
      <w:rFonts w:ascii="TheSans UHH" w:eastAsiaTheme="minorHAnsi" w:hAnsi="TheSans UHH" w:cstheme="majorBidi"/>
      <w:lang w:val="en-US" w:eastAsia="en-US" w:bidi="en-US"/>
    </w:rPr>
  </w:style>
  <w:style w:type="paragraph" w:customStyle="1" w:styleId="F17DAE81864F4A369DED8DB8A13A80F54">
    <w:name w:val="F17DAE81864F4A369DED8DB8A13A80F54"/>
    <w:rsid w:val="006C5F7C"/>
    <w:rPr>
      <w:rFonts w:ascii="TheSans UHH" w:eastAsiaTheme="minorHAnsi" w:hAnsi="TheSans UHH" w:cstheme="majorBidi"/>
      <w:lang w:val="en-US" w:eastAsia="en-US" w:bidi="en-US"/>
    </w:rPr>
  </w:style>
  <w:style w:type="paragraph" w:customStyle="1" w:styleId="8C1216C874144692A3E6582BCCE42D064">
    <w:name w:val="8C1216C874144692A3E6582BCCE42D064"/>
    <w:rsid w:val="006C5F7C"/>
    <w:rPr>
      <w:rFonts w:ascii="TheSans UHH" w:eastAsiaTheme="minorHAnsi" w:hAnsi="TheSans UHH" w:cstheme="majorBidi"/>
      <w:lang w:val="en-US" w:eastAsia="en-US" w:bidi="en-US"/>
    </w:rPr>
  </w:style>
  <w:style w:type="paragraph" w:customStyle="1" w:styleId="8E0264FD9BF14BF49C8B60F8730543C22">
    <w:name w:val="8E0264FD9BF14BF49C8B60F8730543C22"/>
    <w:rsid w:val="006C5F7C"/>
    <w:rPr>
      <w:rFonts w:ascii="TheSans UHH" w:eastAsiaTheme="minorHAnsi" w:hAnsi="TheSans UHH" w:cstheme="majorBidi"/>
      <w:lang w:val="en-US" w:eastAsia="en-US" w:bidi="en-US"/>
    </w:rPr>
  </w:style>
  <w:style w:type="paragraph" w:customStyle="1" w:styleId="697E8DCE65FC48B0A1210D64C192C0D47">
    <w:name w:val="697E8DCE65FC48B0A1210D64C192C0D47"/>
    <w:rsid w:val="000F54C6"/>
    <w:rPr>
      <w:rFonts w:ascii="TheSans UHH" w:eastAsiaTheme="minorHAnsi" w:hAnsi="TheSans UHH" w:cstheme="majorBidi"/>
      <w:lang w:val="en-US" w:eastAsia="en-US" w:bidi="en-US"/>
    </w:rPr>
  </w:style>
  <w:style w:type="paragraph" w:customStyle="1" w:styleId="F17DAE81864F4A369DED8DB8A13A80F55">
    <w:name w:val="F17DAE81864F4A369DED8DB8A13A80F55"/>
    <w:rsid w:val="000F54C6"/>
    <w:rPr>
      <w:rFonts w:ascii="TheSans UHH" w:eastAsiaTheme="minorHAnsi" w:hAnsi="TheSans UHH" w:cstheme="majorBidi"/>
      <w:lang w:val="en-US" w:eastAsia="en-US" w:bidi="en-US"/>
    </w:rPr>
  </w:style>
  <w:style w:type="paragraph" w:customStyle="1" w:styleId="8C1216C874144692A3E6582BCCE42D065">
    <w:name w:val="8C1216C874144692A3E6582BCCE42D065"/>
    <w:rsid w:val="000F54C6"/>
    <w:rPr>
      <w:rFonts w:ascii="TheSans UHH" w:eastAsiaTheme="minorHAnsi" w:hAnsi="TheSans UHH" w:cstheme="majorBidi"/>
      <w:lang w:val="en-US" w:eastAsia="en-US" w:bidi="en-US"/>
    </w:rPr>
  </w:style>
  <w:style w:type="paragraph" w:customStyle="1" w:styleId="8E0264FD9BF14BF49C8B60F8730543C23">
    <w:name w:val="8E0264FD9BF14BF49C8B60F8730543C23"/>
    <w:rsid w:val="000F54C6"/>
    <w:rPr>
      <w:rFonts w:ascii="TheSans UHH" w:eastAsiaTheme="minorHAnsi" w:hAnsi="TheSans UHH" w:cstheme="majorBidi"/>
      <w:lang w:val="en-US" w:eastAsia="en-US" w:bidi="en-US"/>
    </w:rPr>
  </w:style>
  <w:style w:type="paragraph" w:customStyle="1" w:styleId="697E8DCE65FC48B0A1210D64C192C0D48">
    <w:name w:val="697E8DCE65FC48B0A1210D64C192C0D48"/>
    <w:rsid w:val="00FD4C7E"/>
    <w:rPr>
      <w:rFonts w:ascii="TheSans UHH" w:eastAsiaTheme="minorHAnsi" w:hAnsi="TheSans UHH" w:cstheme="majorBidi"/>
      <w:lang w:val="en-US" w:eastAsia="en-US" w:bidi="en-US"/>
    </w:rPr>
  </w:style>
  <w:style w:type="paragraph" w:customStyle="1" w:styleId="F17DAE81864F4A369DED8DB8A13A80F56">
    <w:name w:val="F17DAE81864F4A369DED8DB8A13A80F56"/>
    <w:rsid w:val="00FD4C7E"/>
    <w:rPr>
      <w:rFonts w:ascii="TheSans UHH" w:eastAsiaTheme="minorHAnsi" w:hAnsi="TheSans UHH" w:cstheme="majorBidi"/>
      <w:lang w:val="en-US" w:eastAsia="en-US" w:bidi="en-US"/>
    </w:rPr>
  </w:style>
  <w:style w:type="paragraph" w:customStyle="1" w:styleId="8C1216C874144692A3E6582BCCE42D066">
    <w:name w:val="8C1216C874144692A3E6582BCCE42D066"/>
    <w:rsid w:val="00FD4C7E"/>
    <w:rPr>
      <w:rFonts w:ascii="TheSans UHH" w:eastAsiaTheme="minorHAnsi" w:hAnsi="TheSans UHH" w:cstheme="majorBidi"/>
      <w:lang w:val="en-US" w:eastAsia="en-US" w:bidi="en-US"/>
    </w:rPr>
  </w:style>
  <w:style w:type="paragraph" w:customStyle="1" w:styleId="8E0264FD9BF14BF49C8B60F8730543C24">
    <w:name w:val="8E0264FD9BF14BF49C8B60F8730543C24"/>
    <w:rsid w:val="00FD4C7E"/>
    <w:rPr>
      <w:rFonts w:ascii="TheSans UHH" w:eastAsiaTheme="minorHAnsi" w:hAnsi="TheSans UHH" w:cstheme="majorBid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 - TheSans">
      <a:majorFont>
        <a:latin typeface="TheSans UHH"/>
        <a:ea typeface=""/>
        <a:cs typeface=""/>
      </a:majorFont>
      <a:minorFont>
        <a:latin typeface="TheSans UHH"/>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B816-374A-4F61-9001-BF5EAC3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Hamburg</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Foeste</dc:creator>
  <cp:lastModifiedBy>Gautzsch, Michael</cp:lastModifiedBy>
  <cp:revision>3</cp:revision>
  <cp:lastPrinted>2017-02-14T17:28:00Z</cp:lastPrinted>
  <dcterms:created xsi:type="dcterms:W3CDTF">2017-03-30T13:57:00Z</dcterms:created>
  <dcterms:modified xsi:type="dcterms:W3CDTF">2017-11-24T14:19:00Z</dcterms:modified>
</cp:coreProperties>
</file>